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AF088" w14:textId="41462C50" w:rsidR="00023D3D" w:rsidRPr="00EA0B92" w:rsidRDefault="00023D3D" w:rsidP="00023D3D">
      <w:pPr>
        <w:rPr>
          <w:rFonts w:cs="Times New Roman"/>
        </w:rPr>
      </w:pPr>
      <w:bookmarkStart w:id="0" w:name="_GoBack"/>
      <w:bookmarkEnd w:id="0"/>
      <w:r w:rsidRPr="00EA0B92">
        <w:rPr>
          <w:rFonts w:cs="Times New Roman"/>
          <w:b/>
        </w:rPr>
        <w:t>To:</w:t>
      </w:r>
      <w:r w:rsidRPr="00EA0B92">
        <w:rPr>
          <w:rFonts w:cs="Times New Roman"/>
        </w:rPr>
        <w:tab/>
      </w:r>
      <w:r>
        <w:rPr>
          <w:rFonts w:cs="Times New Roman"/>
        </w:rPr>
        <w:tab/>
        <w:t>Courtney Dean, Attorney</w:t>
      </w:r>
    </w:p>
    <w:p w14:paraId="68BA6BEB" w14:textId="77777777" w:rsidR="00023D3D" w:rsidRPr="00EA0B92" w:rsidRDefault="00023D3D" w:rsidP="00023D3D">
      <w:pPr>
        <w:ind w:left="1440"/>
        <w:rPr>
          <w:rFonts w:cs="Times New Roman"/>
        </w:rPr>
      </w:pPr>
      <w:r w:rsidRPr="00EA0B92">
        <w:rPr>
          <w:rFonts w:cs="Times New Roman"/>
        </w:rPr>
        <w:t>Legal Division</w:t>
      </w:r>
    </w:p>
    <w:p w14:paraId="52CB0065" w14:textId="77777777" w:rsidR="00023D3D" w:rsidRDefault="00023D3D" w:rsidP="00023D3D">
      <w:pPr>
        <w:rPr>
          <w:b/>
        </w:rPr>
      </w:pPr>
    </w:p>
    <w:p w14:paraId="50DAFD5B" w14:textId="77777777" w:rsidR="00023D3D" w:rsidRPr="00F82F6E" w:rsidRDefault="00023D3D" w:rsidP="00023D3D">
      <w:r w:rsidRPr="00F82F6E">
        <w:rPr>
          <w:b/>
        </w:rPr>
        <w:t>From:</w:t>
      </w:r>
      <w:r>
        <w:tab/>
      </w:r>
      <w:r>
        <w:tab/>
        <w:t>Patricia Garcia, Senior Engineering Specialist</w:t>
      </w:r>
    </w:p>
    <w:p w14:paraId="7C365DA7" w14:textId="77777777" w:rsidR="00023D3D" w:rsidRDefault="00023D3D" w:rsidP="00023D3D">
      <w:pPr>
        <w:ind w:left="1440"/>
        <w:rPr>
          <w:rFonts w:cs="Times New Roman"/>
        </w:rPr>
      </w:pPr>
      <w:r>
        <w:rPr>
          <w:rFonts w:cs="Times New Roman"/>
        </w:rPr>
        <w:t>Infrastructure</w:t>
      </w:r>
      <w:r w:rsidRPr="00F82F6E">
        <w:rPr>
          <w:rFonts w:cs="Times New Roman"/>
        </w:rPr>
        <w:t xml:space="preserve"> Division</w:t>
      </w:r>
    </w:p>
    <w:p w14:paraId="4CB3C874" w14:textId="4B6793B5" w:rsidR="00023D3D" w:rsidRDefault="00023D3D" w:rsidP="00023D3D">
      <w:pPr>
        <w:ind w:left="1440"/>
        <w:rPr>
          <w:rFonts w:cs="Times New Roman"/>
        </w:rPr>
      </w:pPr>
    </w:p>
    <w:p w14:paraId="732D94DA" w14:textId="46523828" w:rsidR="00880EBE" w:rsidRPr="00571247" w:rsidRDefault="00880EBE" w:rsidP="00880EBE">
      <w:pPr>
        <w:rPr>
          <w:rFonts w:cs="Times New Roman"/>
          <w:color w:val="000000" w:themeColor="text1"/>
        </w:rPr>
      </w:pPr>
      <w:r>
        <w:rPr>
          <w:rStyle w:val="Strong"/>
          <w:rFonts w:eastAsiaTheme="majorEastAsia" w:cs="Times New Roman"/>
          <w:b w:val="0"/>
          <w:color w:val="000000" w:themeColor="text1"/>
        </w:rPr>
        <w:tab/>
      </w:r>
      <w:r>
        <w:rPr>
          <w:rStyle w:val="Strong"/>
          <w:rFonts w:eastAsiaTheme="majorEastAsia" w:cs="Times New Roman"/>
          <w:b w:val="0"/>
          <w:color w:val="000000" w:themeColor="text1"/>
        </w:rPr>
        <w:tab/>
      </w:r>
      <w:r w:rsidRPr="00571247">
        <w:rPr>
          <w:rStyle w:val="Strong"/>
          <w:rFonts w:eastAsiaTheme="majorEastAsia" w:cs="Times New Roman"/>
          <w:b w:val="0"/>
          <w:color w:val="000000" w:themeColor="text1"/>
        </w:rPr>
        <w:t>Fred Bednarski III, Financial Analyst</w:t>
      </w:r>
    </w:p>
    <w:p w14:paraId="36B4673B" w14:textId="77777777" w:rsidR="00880EBE" w:rsidRPr="00571247" w:rsidRDefault="00880EBE" w:rsidP="00880EBE">
      <w:pPr>
        <w:ind w:left="720" w:firstLine="720"/>
        <w:rPr>
          <w:rFonts w:cs="Times New Roman"/>
          <w:color w:val="000000" w:themeColor="text1"/>
        </w:rPr>
      </w:pPr>
      <w:r w:rsidRPr="00571247">
        <w:rPr>
          <w:rFonts w:cs="Times New Roman"/>
          <w:color w:val="000000" w:themeColor="text1"/>
        </w:rPr>
        <w:t>Rate Regulation Division</w:t>
      </w:r>
    </w:p>
    <w:p w14:paraId="43496ED4" w14:textId="77777777" w:rsidR="00880EBE" w:rsidRDefault="00880EBE" w:rsidP="00023D3D">
      <w:pPr>
        <w:ind w:left="1440"/>
        <w:rPr>
          <w:rFonts w:cs="Times New Roman"/>
        </w:rPr>
      </w:pPr>
    </w:p>
    <w:p w14:paraId="281DDC7D" w14:textId="4533917D" w:rsidR="00023D3D" w:rsidRPr="00EA0B92" w:rsidRDefault="00023D3D" w:rsidP="00023D3D">
      <w:pPr>
        <w:tabs>
          <w:tab w:val="right" w:pos="9360"/>
        </w:tabs>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ab/>
      </w:r>
      <w:r w:rsidR="00880EBE">
        <w:rPr>
          <w:rFonts w:cs="Times New Roman"/>
        </w:rPr>
        <w:t xml:space="preserve">September </w:t>
      </w:r>
      <w:r w:rsidR="00432F7B">
        <w:rPr>
          <w:rFonts w:cs="Times New Roman"/>
        </w:rPr>
        <w:t>1</w:t>
      </w:r>
      <w:r w:rsidR="00F4446D">
        <w:rPr>
          <w:rFonts w:cs="Times New Roman"/>
        </w:rPr>
        <w:t>7</w:t>
      </w:r>
      <w:r w:rsidR="00880EBE">
        <w:rPr>
          <w:rFonts w:cs="Times New Roman"/>
        </w:rPr>
        <w:t>, 2020</w:t>
      </w:r>
    </w:p>
    <w:p w14:paraId="1CA072CA" w14:textId="77777777" w:rsidR="00023D3D" w:rsidRPr="00EA0B92" w:rsidRDefault="00023D3D" w:rsidP="00023D3D">
      <w:pPr>
        <w:ind w:left="1440" w:hanging="1440"/>
        <w:rPr>
          <w:rFonts w:cs="Times New Roman"/>
        </w:rPr>
      </w:pPr>
    </w:p>
    <w:p w14:paraId="52607EE2" w14:textId="042C2980" w:rsidR="00023D3D" w:rsidRDefault="00023D3D" w:rsidP="00023D3D">
      <w:pPr>
        <w:ind w:left="1440" w:hanging="1440"/>
        <w:rPr>
          <w:rFonts w:cs="Times New Roman"/>
          <w:i/>
        </w:rPr>
      </w:pPr>
      <w:r w:rsidRPr="00EA0B92">
        <w:rPr>
          <w:rFonts w:cs="Times New Roman"/>
          <w:b/>
        </w:rPr>
        <w:t>Subject:</w:t>
      </w:r>
      <w:r w:rsidRPr="00EA0B92">
        <w:rPr>
          <w:rFonts w:cs="Times New Roman"/>
          <w:b/>
        </w:rPr>
        <w:tab/>
        <w:t xml:space="preserve">Docket </w:t>
      </w:r>
      <w:r w:rsidRPr="0030163B">
        <w:rPr>
          <w:rFonts w:cs="Times New Roman"/>
          <w:b/>
        </w:rPr>
        <w:t>No</w:t>
      </w:r>
      <w:r w:rsidRPr="001318EF">
        <w:rPr>
          <w:rFonts w:cs="Times New Roman"/>
          <w:b/>
        </w:rPr>
        <w:t xml:space="preserve">. </w:t>
      </w:r>
      <w:r>
        <w:rPr>
          <w:rFonts w:cs="Times New Roman"/>
          <w:b/>
        </w:rPr>
        <w:t xml:space="preserve">50042, </w:t>
      </w:r>
      <w:r w:rsidRPr="009D5BF6">
        <w:rPr>
          <w:rFonts w:cs="Times New Roman"/>
          <w:i/>
        </w:rPr>
        <w:t xml:space="preserve">Application </w:t>
      </w:r>
      <w:r>
        <w:rPr>
          <w:rFonts w:cs="Times New Roman"/>
          <w:i/>
        </w:rPr>
        <w:t xml:space="preserve">of Tri Try Water Supply Corporation to Obtain a Water Certificate of Convenience and Necessity in Stonewall County </w:t>
      </w:r>
      <w:r w:rsidRPr="00EA0B92">
        <w:rPr>
          <w:rFonts w:cs="Times New Roman"/>
          <w:i/>
        </w:rPr>
        <w:t xml:space="preserve"> </w:t>
      </w:r>
    </w:p>
    <w:p w14:paraId="2D40CEB2" w14:textId="77777777" w:rsidR="00023D3D" w:rsidRPr="003150DD" w:rsidRDefault="00023D3D" w:rsidP="00023D3D">
      <w:pPr>
        <w:ind w:left="1440" w:hanging="1440"/>
        <w:rPr>
          <w:rFonts w:cs="Times New Roman"/>
          <w:i/>
        </w:rPr>
      </w:pPr>
    </w:p>
    <w:p w14:paraId="5AF07339" w14:textId="7850690E" w:rsidR="00023D3D" w:rsidRPr="003150DD" w:rsidRDefault="00023D3D" w:rsidP="00023D3D">
      <w:pPr>
        <w:rPr>
          <w:rFonts w:cs="Times New Roman"/>
        </w:rPr>
      </w:pPr>
      <w:r w:rsidRPr="00183B62">
        <w:rPr>
          <w:rFonts w:cs="Times New Roman"/>
        </w:rPr>
        <w:t>On</w:t>
      </w:r>
      <w:r>
        <w:rPr>
          <w:rFonts w:cs="Times New Roman"/>
        </w:rPr>
        <w:t xml:space="preserve"> September 23, 2019</w:t>
      </w:r>
      <w:r w:rsidRPr="00183B62">
        <w:rPr>
          <w:rFonts w:cs="Times New Roman"/>
        </w:rPr>
        <w:t xml:space="preserve">, </w:t>
      </w:r>
      <w:r>
        <w:rPr>
          <w:rFonts w:cs="Times New Roman"/>
        </w:rPr>
        <w:t xml:space="preserve">Tri Try Water Supply Corporation (Tri Try WSC or Applicant) </w:t>
      </w:r>
      <w:r w:rsidRPr="00183B62">
        <w:rPr>
          <w:rFonts w:cs="Times New Roman"/>
        </w:rPr>
        <w:t xml:space="preserve">filed </w:t>
      </w:r>
      <w:r>
        <w:rPr>
          <w:rFonts w:cs="Times New Roman"/>
        </w:rPr>
        <w:t xml:space="preserve">an application </w:t>
      </w:r>
      <w:r w:rsidRPr="00183B62">
        <w:rPr>
          <w:rFonts w:cs="Times New Roman"/>
          <w:bCs/>
        </w:rPr>
        <w:t>to</w:t>
      </w:r>
      <w:r>
        <w:rPr>
          <w:rFonts w:cs="Times New Roman"/>
          <w:bCs/>
        </w:rPr>
        <w:t xml:space="preserve"> obtain a</w:t>
      </w:r>
      <w:r w:rsidRPr="00183B62">
        <w:rPr>
          <w:rFonts w:cs="Times New Roman"/>
        </w:rPr>
        <w:t xml:space="preserve"> water </w:t>
      </w:r>
      <w:r>
        <w:rPr>
          <w:rFonts w:cs="Times New Roman"/>
        </w:rPr>
        <w:t>c</w:t>
      </w:r>
      <w:r w:rsidRPr="00183B62">
        <w:rPr>
          <w:rFonts w:cs="Times New Roman"/>
        </w:rPr>
        <w:t xml:space="preserve">ertificate of </w:t>
      </w:r>
      <w:r>
        <w:rPr>
          <w:rFonts w:cs="Times New Roman"/>
        </w:rPr>
        <w:t>c</w:t>
      </w:r>
      <w:r w:rsidRPr="00183B62">
        <w:rPr>
          <w:rFonts w:cs="Times New Roman"/>
        </w:rPr>
        <w:t xml:space="preserve">onvenience and </w:t>
      </w:r>
      <w:r>
        <w:rPr>
          <w:rFonts w:cs="Times New Roman"/>
        </w:rPr>
        <w:t>n</w:t>
      </w:r>
      <w:r w:rsidRPr="00183B62">
        <w:rPr>
          <w:rFonts w:cs="Times New Roman"/>
        </w:rPr>
        <w:t xml:space="preserve">ecessity </w:t>
      </w:r>
      <w:r>
        <w:rPr>
          <w:rFonts w:cs="Times New Roman"/>
        </w:rPr>
        <w:t xml:space="preserve">(CCN) </w:t>
      </w:r>
      <w:r w:rsidRPr="00183B62">
        <w:rPr>
          <w:rFonts w:cs="Times New Roman"/>
        </w:rPr>
        <w:t xml:space="preserve">in </w:t>
      </w:r>
      <w:r>
        <w:rPr>
          <w:rFonts w:cs="Times New Roman"/>
        </w:rPr>
        <w:t>Stonewall</w:t>
      </w:r>
      <w:r w:rsidRPr="00183B62">
        <w:rPr>
          <w:rFonts w:cs="Times New Roman"/>
        </w:rPr>
        <w:t xml:space="preserve"> County</w:t>
      </w:r>
      <w:r>
        <w:rPr>
          <w:rFonts w:cs="Times New Roman"/>
        </w:rPr>
        <w:t xml:space="preserve"> </w:t>
      </w:r>
      <w:r w:rsidR="00445AF9">
        <w:rPr>
          <w:rFonts w:cs="Times New Roman"/>
        </w:rPr>
        <w:t>under</w:t>
      </w:r>
      <w:r w:rsidRPr="00183B62">
        <w:rPr>
          <w:rFonts w:cs="Times New Roman"/>
        </w:rPr>
        <w:t xml:space="preserve"> Texas Water Code (TWC) §§ 13.242 to 13.250 and 16 Texas Administrative Code (TAC) §§ 24.225 to 24.237. </w:t>
      </w:r>
    </w:p>
    <w:p w14:paraId="0AF4D83C" w14:textId="77777777" w:rsidR="00A676C0" w:rsidRPr="004048C0" w:rsidRDefault="00A676C0" w:rsidP="00501899">
      <w:pPr>
        <w:rPr>
          <w:rFonts w:cs="Times New Roman"/>
        </w:rPr>
      </w:pPr>
    </w:p>
    <w:p w14:paraId="6E181DF5" w14:textId="77777777" w:rsidR="00E5542F" w:rsidRPr="004048C0" w:rsidRDefault="00E5542F" w:rsidP="00501899">
      <w:pPr>
        <w:ind w:left="1440" w:hanging="1440"/>
        <w:rPr>
          <w:rFonts w:cs="Times New Roman"/>
          <w:b/>
          <w:bCs/>
          <w:u w:val="single"/>
        </w:rPr>
      </w:pPr>
      <w:r w:rsidRPr="004048C0">
        <w:rPr>
          <w:rFonts w:cs="Times New Roman"/>
          <w:b/>
          <w:u w:val="single"/>
        </w:rPr>
        <w:t>Background</w:t>
      </w:r>
    </w:p>
    <w:p w14:paraId="54E67A58" w14:textId="1C46838B" w:rsidR="00EE5118" w:rsidRDefault="00F75264" w:rsidP="00B63E0A">
      <w:pPr>
        <w:rPr>
          <w:rFonts w:cs="Times New Roman"/>
        </w:rPr>
      </w:pPr>
      <w:r w:rsidRPr="004048C0">
        <w:rPr>
          <w:rFonts w:cs="Times New Roman"/>
          <w:noProof/>
        </w:rPr>
        <w:t xml:space="preserve">The </w:t>
      </w:r>
      <w:r w:rsidRPr="004048C0">
        <w:rPr>
          <w:rFonts w:cs="Times New Roman"/>
        </w:rPr>
        <w:t>Applicant</w:t>
      </w:r>
      <w:r w:rsidR="00E5542F" w:rsidRPr="004048C0">
        <w:rPr>
          <w:rFonts w:cs="Times New Roman"/>
          <w:noProof/>
        </w:rPr>
        <w:t xml:space="preserve"> </w:t>
      </w:r>
      <w:r w:rsidR="00EE5118">
        <w:rPr>
          <w:rFonts w:cs="Times New Roman"/>
        </w:rPr>
        <w:t>submitted the CCN application</w:t>
      </w:r>
      <w:r w:rsidR="00E5542F" w:rsidRPr="004048C0">
        <w:rPr>
          <w:rFonts w:cs="Times New Roman"/>
        </w:rPr>
        <w:t xml:space="preserve"> to </w:t>
      </w:r>
      <w:r w:rsidR="002E0B7B" w:rsidRPr="00B63E0A">
        <w:rPr>
          <w:rFonts w:cs="Times New Roman"/>
        </w:rPr>
        <w:t>obtai</w:t>
      </w:r>
      <w:r w:rsidR="00B63E0A" w:rsidRPr="00B63E0A">
        <w:rPr>
          <w:rFonts w:cs="Times New Roman"/>
        </w:rPr>
        <w:t>n</w:t>
      </w:r>
      <w:r w:rsidRPr="00B63E0A">
        <w:rPr>
          <w:rFonts w:cs="Times New Roman"/>
        </w:rPr>
        <w:t xml:space="preserve"> a </w:t>
      </w:r>
      <w:r w:rsidR="002E0B7B" w:rsidRPr="00B63E0A">
        <w:rPr>
          <w:rFonts w:cs="Times New Roman"/>
        </w:rPr>
        <w:t xml:space="preserve">water </w:t>
      </w:r>
      <w:r w:rsidR="00E5542F" w:rsidRPr="004048C0">
        <w:rPr>
          <w:rFonts w:cs="Times New Roman"/>
        </w:rPr>
        <w:t xml:space="preserve">CCN </w:t>
      </w:r>
      <w:r w:rsidRPr="004048C0">
        <w:rPr>
          <w:rFonts w:cs="Times New Roman"/>
        </w:rPr>
        <w:t xml:space="preserve">for the </w:t>
      </w:r>
      <w:r w:rsidR="00E5542F" w:rsidRPr="004048C0">
        <w:rPr>
          <w:rFonts w:cs="Times New Roman"/>
        </w:rPr>
        <w:t xml:space="preserve">service area containing approximately </w:t>
      </w:r>
      <w:r w:rsidR="00B63E0A" w:rsidRPr="00241B37">
        <w:t>20,171 total acres and 64</w:t>
      </w:r>
      <w:r w:rsidR="00B63E0A" w:rsidRPr="00241B37">
        <w:rPr>
          <w:rFonts w:cs="Times New Roman"/>
        </w:rPr>
        <w:t xml:space="preserve"> current customers.</w:t>
      </w:r>
      <w:r w:rsidR="00EE5118">
        <w:rPr>
          <w:rFonts w:cs="Times New Roman"/>
        </w:rPr>
        <w:t xml:space="preserve"> The Articles of Incorporation for Tri Try WSC indicate that the non-profit corporation was established in 1999 and has provided service to the area since that time.</w:t>
      </w:r>
      <w:r w:rsidR="00780510">
        <w:rPr>
          <w:rFonts w:cs="Times New Roman"/>
        </w:rPr>
        <w:t xml:space="preserve"> The requested area has </w:t>
      </w:r>
      <w:r w:rsidR="00780510" w:rsidRPr="00780510">
        <w:rPr>
          <w:rFonts w:cs="Times New Roman"/>
        </w:rPr>
        <w:t xml:space="preserve">sparsely distributed residential structures surrounded by agricultural cropland. </w:t>
      </w:r>
      <w:r w:rsidR="00EC3F12">
        <w:rPr>
          <w:rFonts w:cs="Times New Roman"/>
        </w:rPr>
        <w:t>A majority of</w:t>
      </w:r>
      <w:r w:rsidR="00FB55BE">
        <w:rPr>
          <w:rFonts w:cs="Times New Roman"/>
        </w:rPr>
        <w:t xml:space="preserve"> the existing customers ha</w:t>
      </w:r>
      <w:r w:rsidR="00EC3F12">
        <w:rPr>
          <w:rFonts w:cs="Times New Roman"/>
        </w:rPr>
        <w:t>ve</w:t>
      </w:r>
      <w:r w:rsidR="00FB55BE">
        <w:rPr>
          <w:rFonts w:cs="Times New Roman"/>
        </w:rPr>
        <w:t xml:space="preserve"> large lots.</w:t>
      </w:r>
      <w:r w:rsidR="00FB55BE">
        <w:rPr>
          <w:rStyle w:val="FootnoteReference"/>
          <w:rFonts w:cs="Times New Roman"/>
        </w:rPr>
        <w:footnoteReference w:id="2"/>
      </w:r>
      <w:r w:rsidR="00FB55BE">
        <w:rPr>
          <w:rFonts w:cs="Times New Roman"/>
        </w:rPr>
        <w:t xml:space="preserve"> </w:t>
      </w:r>
      <w:r w:rsidR="00780510" w:rsidRPr="00780510">
        <w:rPr>
          <w:rFonts w:cs="Times New Roman"/>
        </w:rPr>
        <w:t>There is little or no commercial activity within the subject area other than farming.</w:t>
      </w:r>
      <w:r w:rsidR="00780510">
        <w:rPr>
          <w:rFonts w:cs="Times New Roman"/>
        </w:rPr>
        <w:t xml:space="preserve"> The application was submitted </w:t>
      </w:r>
      <w:r w:rsidR="008E0800">
        <w:rPr>
          <w:rFonts w:cs="Times New Roman"/>
        </w:rPr>
        <w:t>because</w:t>
      </w:r>
      <w:r w:rsidR="00780510">
        <w:rPr>
          <w:rFonts w:cs="Times New Roman"/>
        </w:rPr>
        <w:t xml:space="preserve"> Tri Try WSC </w:t>
      </w:r>
      <w:r w:rsidR="008E0800">
        <w:rPr>
          <w:rFonts w:cs="Times New Roman"/>
        </w:rPr>
        <w:t xml:space="preserve">does not have </w:t>
      </w:r>
      <w:r w:rsidR="00780510">
        <w:rPr>
          <w:rFonts w:cs="Times New Roman"/>
        </w:rPr>
        <w:t>an established CCN</w:t>
      </w:r>
      <w:r w:rsidR="008E0800">
        <w:rPr>
          <w:rFonts w:cs="Times New Roman"/>
        </w:rPr>
        <w:t xml:space="preserve"> and is required to have a CCN by </w:t>
      </w:r>
      <w:r w:rsidR="00A46C46">
        <w:rPr>
          <w:rFonts w:cs="Times New Roman"/>
        </w:rPr>
        <w:t xml:space="preserve">TWC </w:t>
      </w:r>
      <w:r w:rsidR="00C17EA8" w:rsidRPr="00183B62">
        <w:rPr>
          <w:rFonts w:cs="Times New Roman"/>
        </w:rPr>
        <w:t xml:space="preserve">§ </w:t>
      </w:r>
      <w:r w:rsidR="00C17EA8">
        <w:rPr>
          <w:rFonts w:cs="Times New Roman"/>
        </w:rPr>
        <w:t>13.242.</w:t>
      </w:r>
      <w:r w:rsidR="00EE5118">
        <w:rPr>
          <w:rFonts w:cs="Times New Roman"/>
        </w:rPr>
        <w:t xml:space="preserve"> </w:t>
      </w:r>
      <w:r w:rsidR="00B63E0A">
        <w:rPr>
          <w:rFonts w:cs="Times New Roman"/>
        </w:rPr>
        <w:t xml:space="preserve"> </w:t>
      </w:r>
    </w:p>
    <w:p w14:paraId="277AABD2" w14:textId="77777777" w:rsidR="00EE5118" w:rsidRDefault="00EE5118" w:rsidP="00B63E0A">
      <w:pPr>
        <w:rPr>
          <w:rFonts w:cs="Times New Roman"/>
        </w:rPr>
      </w:pPr>
    </w:p>
    <w:p w14:paraId="6629B106" w14:textId="21B2DE68" w:rsidR="00B63E0A" w:rsidRDefault="00B63E0A" w:rsidP="00D27B73">
      <w:r>
        <w:rPr>
          <w:rFonts w:cs="Times New Roman"/>
        </w:rPr>
        <w:t>After notice was provided a neighboring entity requested that the Applicant scale back the requested area. Additionally, a customer was concerned about his property being included in the CCN</w:t>
      </w:r>
      <w:r w:rsidR="00780510">
        <w:rPr>
          <w:rFonts w:cs="Times New Roman"/>
        </w:rPr>
        <w:t xml:space="preserve"> area due to taxation (a water supply corporation does not have the ability to tax)</w:t>
      </w:r>
      <w:r>
        <w:rPr>
          <w:rFonts w:cs="Times New Roman"/>
        </w:rPr>
        <w:t xml:space="preserve">. The Applicant scaled back the requested area in order to appease both concerned parties. Neither party formally requested an opt out. </w:t>
      </w:r>
      <w:r w:rsidR="00780510">
        <w:rPr>
          <w:rFonts w:cs="Times New Roman"/>
        </w:rPr>
        <w:t xml:space="preserve">The entry point to the customer’s property is included in the requested area, but a portion of his property was removed. </w:t>
      </w:r>
      <w:r>
        <w:rPr>
          <w:rFonts w:cs="Times New Roman"/>
        </w:rPr>
        <w:t xml:space="preserve">After the adjustments were made by the Applicant the requested area </w:t>
      </w:r>
      <w:r>
        <w:t xml:space="preserve">was reduced to approximately </w:t>
      </w:r>
      <w:r w:rsidRPr="003979B7">
        <w:t>19,260 total acres and 64</w:t>
      </w:r>
      <w:r>
        <w:t xml:space="preserve"> current customers.</w:t>
      </w:r>
      <w:r w:rsidR="009D75F1">
        <w:rPr>
          <w:rStyle w:val="FootnoteReference"/>
        </w:rPr>
        <w:footnoteReference w:id="3"/>
      </w:r>
      <w:r>
        <w:t xml:space="preserve"> </w:t>
      </w:r>
      <w:r w:rsidR="00D27B73">
        <w:rPr>
          <w:rFonts w:cs="Times New Roman"/>
        </w:rPr>
        <w:t>The 64 current customer connections are spread across the requested area in a rural farming community and therefore Staff believes the request for the large number of acres is justified.</w:t>
      </w:r>
      <w:r w:rsidR="00D27B73" w:rsidDel="00D27B73">
        <w:rPr>
          <w:rStyle w:val="CommentReference"/>
          <w:rFonts w:ascii="Comic Sans MS" w:eastAsiaTheme="minorHAnsi" w:hAnsi="Comic Sans MS" w:cstheme="minorBidi"/>
        </w:rPr>
        <w:t xml:space="preserve"> </w:t>
      </w:r>
    </w:p>
    <w:p w14:paraId="3AF72D6C" w14:textId="68792DFC" w:rsidR="00E5542F" w:rsidRPr="004048C0" w:rsidRDefault="00E5542F" w:rsidP="00D27B73">
      <w:pPr>
        <w:rPr>
          <w:rFonts w:cs="Times New Roman"/>
        </w:rPr>
      </w:pPr>
    </w:p>
    <w:p w14:paraId="37964B39" w14:textId="77777777" w:rsidR="00E5542F" w:rsidRPr="004048C0" w:rsidRDefault="00E5542F" w:rsidP="00D27B73">
      <w:pPr>
        <w:ind w:left="1440" w:hanging="1440"/>
        <w:rPr>
          <w:rFonts w:cs="Times New Roman"/>
          <w:b/>
          <w:u w:val="single"/>
        </w:rPr>
      </w:pPr>
      <w:r w:rsidRPr="004048C0">
        <w:rPr>
          <w:rFonts w:cs="Times New Roman"/>
          <w:b/>
          <w:u w:val="single"/>
        </w:rPr>
        <w:t>Notice</w:t>
      </w:r>
    </w:p>
    <w:p w14:paraId="1BD08C05" w14:textId="4B98010B" w:rsidR="00E5542F" w:rsidRPr="004048C0" w:rsidRDefault="00E5542F" w:rsidP="00D27B7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00EC3F12" w:rsidRPr="00EC3F12">
        <w:rPr>
          <w:rFonts w:cs="Times New Roman"/>
        </w:rPr>
        <w:t>May 15, 2020</w:t>
      </w:r>
      <w:r w:rsidRPr="00EC3F12">
        <w:rPr>
          <w:rFonts w:cs="Times New Roman"/>
        </w:rPr>
        <w:t xml:space="preserve"> </w:t>
      </w:r>
      <w:r w:rsidRPr="004048C0">
        <w:rPr>
          <w:rFonts w:cs="Times New Roman"/>
        </w:rPr>
        <w:t>and no protests or opt-out requests were received.</w:t>
      </w:r>
      <w:r w:rsidR="00EC3F12">
        <w:rPr>
          <w:rFonts w:cs="Times New Roman"/>
        </w:rPr>
        <w:t xml:space="preserve"> As stated above the Applicant did revise their requested area after discussions with a customer and a neighboring entity.</w:t>
      </w:r>
    </w:p>
    <w:p w14:paraId="2A986C24" w14:textId="77777777" w:rsidR="00E5542F" w:rsidRPr="004048C0" w:rsidRDefault="00E5542F" w:rsidP="00501899">
      <w:pPr>
        <w:rPr>
          <w:rFonts w:cs="Times New Roman"/>
        </w:rPr>
      </w:pPr>
    </w:p>
    <w:p w14:paraId="6EE97E2E" w14:textId="77777777" w:rsidR="00880EBE" w:rsidRDefault="00880EBE"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p>
    <w:p w14:paraId="34797021" w14:textId="5B41305E"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31CF6DAB" w14:textId="29E075A5" w:rsidR="00D22034" w:rsidRDefault="00584673" w:rsidP="00D22034">
      <w:pPr>
        <w:pStyle w:val="BodyText"/>
        <w:spacing w:after="0"/>
        <w:jc w:val="both"/>
        <w:rPr>
          <w:rFonts w:ascii="Times New Roman" w:hAnsi="Times New Roman" w:cs="Times New Roman"/>
          <w:b/>
          <w:i/>
        </w:rPr>
      </w:pPr>
      <w:bookmarkStart w:id="1" w:name="_Hlk22797463"/>
      <w:bookmarkStart w:id="2" w:name="_Hlk22816556"/>
      <w:r w:rsidRPr="00584673">
        <w:rPr>
          <w:rFonts w:ascii="Times New Roman" w:hAnsi="Times New Roman" w:cs="Times New Roman"/>
        </w:rPr>
        <w:t xml:space="preserve">TWC Chapter 13 and 16 TAC Chapter 24, </w:t>
      </w:r>
      <w:r w:rsidR="00D22034" w:rsidRPr="00584673">
        <w:rPr>
          <w:rFonts w:ascii="Times New Roman" w:hAnsi="Times New Roman" w:cs="Times New Roman"/>
        </w:rPr>
        <w:t>require</w:t>
      </w:r>
      <w:r w:rsidR="00D22034" w:rsidRPr="00712593">
        <w:rPr>
          <w:rFonts w:ascii="Times New Roman" w:hAnsi="Times New Roman" w:cs="Times New Roman"/>
        </w:rPr>
        <w:t xml:space="preserve"> the Commission to consider </w:t>
      </w:r>
      <w:r w:rsidR="00D85F66">
        <w:rPr>
          <w:rFonts w:ascii="Times New Roman" w:hAnsi="Times New Roman" w:cs="Times New Roman"/>
        </w:rPr>
        <w:t>certain</w:t>
      </w:r>
      <w:r w:rsidR="00D22034" w:rsidRPr="00712593">
        <w:rPr>
          <w:rFonts w:ascii="Times New Roman" w:hAnsi="Times New Roman" w:cs="Times New Roman"/>
        </w:rPr>
        <w:t xml:space="preserve"> criteria when granting or amending a </w:t>
      </w:r>
      <w:r w:rsidR="00D22034">
        <w:rPr>
          <w:rFonts w:ascii="Times New Roman" w:hAnsi="Times New Roman" w:cs="Times New Roman"/>
        </w:rPr>
        <w:t xml:space="preserve">water or sewer </w:t>
      </w:r>
      <w:r w:rsidR="00D22034" w:rsidRPr="00712593">
        <w:rPr>
          <w:rFonts w:ascii="Times New Roman" w:hAnsi="Times New Roman" w:cs="Times New Roman"/>
        </w:rPr>
        <w:t>CCN. Therefore, the following criteria were considered:</w:t>
      </w:r>
      <w:bookmarkEnd w:id="1"/>
      <w:r w:rsidR="00D22034" w:rsidRPr="00712593">
        <w:rPr>
          <w:rFonts w:ascii="Times New Roman" w:hAnsi="Times New Roman" w:cs="Times New Roman"/>
        </w:rPr>
        <w:cr/>
      </w:r>
    </w:p>
    <w:bookmarkEnd w:id="2"/>
    <w:p w14:paraId="7DAEFE20" w14:textId="77777777" w:rsidR="006761FF" w:rsidRPr="004048C0" w:rsidRDefault="00E5542F" w:rsidP="00501899">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 xml:space="preserve">13.246(c)(1) requires the </w:t>
      </w:r>
      <w:r w:rsidR="00F21DAF">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14:paraId="3D581CFE" w14:textId="01A39735" w:rsidR="00905CBB" w:rsidRPr="003204B4" w:rsidRDefault="0057418A" w:rsidP="00501899">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approved </w:t>
      </w:r>
      <w:r w:rsidR="00482C73" w:rsidRPr="003204B4">
        <w:rPr>
          <w:rFonts w:cs="Times New Roman"/>
        </w:rPr>
        <w:t>Public Water System (PWS) Identification No</w:t>
      </w:r>
      <w:r w:rsidR="003204B4" w:rsidRPr="003204B4">
        <w:rPr>
          <w:rFonts w:cs="Times New Roman"/>
        </w:rPr>
        <w:t>. 2170004, PWS Name: Tri Try Water System</w:t>
      </w:r>
      <w:r w:rsidR="00482C73" w:rsidRPr="003204B4">
        <w:rPr>
          <w:rFonts w:cs="Times New Roman"/>
        </w:rPr>
        <w:t xml:space="preserve">.  </w:t>
      </w:r>
      <w:r w:rsidRPr="003204B4">
        <w:rPr>
          <w:rFonts w:cs="Times New Roman"/>
        </w:rPr>
        <w:t>T</w:t>
      </w:r>
      <w:r w:rsidRPr="003204B4">
        <w:rPr>
          <w:rFonts w:cs="Times New Roman"/>
          <w:noProof/>
        </w:rPr>
        <w:t xml:space="preserve">he Applicant </w:t>
      </w:r>
      <w:r w:rsidRPr="003204B4">
        <w:rPr>
          <w:rFonts w:cs="Times New Roman"/>
        </w:rPr>
        <w:t xml:space="preserve">does not have any violations listed in the TCEQ database.  No additional construction is necessary for the Applicant to serve the requested area. </w:t>
      </w:r>
    </w:p>
    <w:p w14:paraId="785D106A"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254BB20A" w14:textId="77777777"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 xml:space="preserve">13.246(c)(2) requires the </w:t>
      </w:r>
      <w:r w:rsidR="00F21DAF">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63F9E31A" w14:textId="5015DFC8" w:rsidR="007511F5" w:rsidRDefault="0057418A" w:rsidP="00501899">
      <w:pPr>
        <w:pStyle w:val="NoSpacing"/>
        <w:jc w:val="both"/>
        <w:rPr>
          <w:rFonts w:cs="Times New Roman"/>
        </w:rPr>
      </w:pPr>
      <w:r>
        <w:rPr>
          <w:rFonts w:cs="Times New Roman"/>
        </w:rPr>
        <w:t xml:space="preserve">There is a need for service as there are </w:t>
      </w:r>
      <w:r w:rsidR="003204B4">
        <w:rPr>
          <w:rFonts w:cs="Times New Roman"/>
        </w:rPr>
        <w:t>64</w:t>
      </w:r>
      <w:r>
        <w:rPr>
          <w:rFonts w:cs="Times New Roman"/>
        </w:rPr>
        <w:t xml:space="preserve"> existing customers</w:t>
      </w:r>
      <w:r w:rsidR="007511F5">
        <w:rPr>
          <w:rFonts w:cs="Times New Roman"/>
        </w:rPr>
        <w:t xml:space="preserve"> in the requested area</w:t>
      </w:r>
      <w:r>
        <w:rPr>
          <w:rFonts w:cs="Times New Roman"/>
        </w:rPr>
        <w:t>.</w:t>
      </w:r>
      <w:r w:rsidR="00D27B73">
        <w:rPr>
          <w:rFonts w:cs="Times New Roman"/>
        </w:rPr>
        <w:t xml:space="preserve"> The 64 current customer connections are spread across the requested area in a rural farming community. A majority of these customers have large lots. There is a small cluster of customers at the top of the requested area who own small lots. </w:t>
      </w:r>
      <w:r w:rsidR="00705E55">
        <w:rPr>
          <w:rFonts w:cs="Times New Roman"/>
        </w:rPr>
        <w:t>All of the requested area</w:t>
      </w:r>
      <w:r w:rsidR="00D27B73">
        <w:rPr>
          <w:rFonts w:cs="Times New Roman"/>
        </w:rPr>
        <w:t xml:space="preserve"> currently receives service from Tri Try WSC. </w:t>
      </w:r>
    </w:p>
    <w:p w14:paraId="048A4280" w14:textId="77777777" w:rsidR="00D22034" w:rsidRDefault="00D22034" w:rsidP="00D22034">
      <w:pPr>
        <w:pStyle w:val="NoSpacing"/>
        <w:contextualSpacing/>
        <w:jc w:val="both"/>
        <w:rPr>
          <w:rFonts w:cs="Times New Roman"/>
          <w:b/>
          <w:i/>
          <w:iCs/>
        </w:rPr>
      </w:pPr>
    </w:p>
    <w:p w14:paraId="4725EB1C" w14:textId="77777777" w:rsidR="00D22034" w:rsidRDefault="00EE2FB5" w:rsidP="00D22034">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00D22034" w:rsidRPr="004048C0">
        <w:rPr>
          <w:rFonts w:cs="Times New Roman"/>
          <w:b/>
          <w:i/>
          <w:iCs/>
        </w:rPr>
        <w:t xml:space="preserve">13.246(c)(3) requires the </w:t>
      </w:r>
      <w:r w:rsidR="00D22034">
        <w:rPr>
          <w:rFonts w:cs="Times New Roman"/>
          <w:b/>
          <w:i/>
          <w:iCs/>
        </w:rPr>
        <w:t>Commission</w:t>
      </w:r>
      <w:r w:rsidR="00D22034" w:rsidRPr="004048C0">
        <w:rPr>
          <w:rFonts w:cs="Times New Roman"/>
          <w:b/>
          <w:i/>
          <w:iCs/>
        </w:rPr>
        <w:t xml:space="preserve"> to consider the effect of granting an amendment on the recipient</w:t>
      </w:r>
      <w:r w:rsidR="00D22034">
        <w:rPr>
          <w:rFonts w:cs="Times New Roman"/>
          <w:b/>
          <w:i/>
          <w:iCs/>
        </w:rPr>
        <w:t xml:space="preserve"> </w:t>
      </w:r>
      <w:bookmarkStart w:id="3" w:name="_Hlk22816660"/>
      <w:r w:rsidR="00D22034" w:rsidRPr="00EC1947">
        <w:rPr>
          <w:rFonts w:cs="Times New Roman"/>
          <w:b/>
          <w:i/>
          <w:iCs/>
        </w:rPr>
        <w:t>of the certificate or amendment, on the landowners in the area,</w:t>
      </w:r>
      <w:r w:rsidR="00D22034" w:rsidRPr="004048C0">
        <w:rPr>
          <w:rFonts w:cs="Times New Roman"/>
          <w:b/>
          <w:i/>
          <w:iCs/>
        </w:rPr>
        <w:t xml:space="preserve"> </w:t>
      </w:r>
      <w:bookmarkEnd w:id="3"/>
      <w:r w:rsidR="00D22034" w:rsidRPr="004048C0">
        <w:rPr>
          <w:rFonts w:cs="Times New Roman"/>
          <w:b/>
          <w:i/>
          <w:iCs/>
        </w:rPr>
        <w:t>and on any other retail public utility</w:t>
      </w:r>
      <w:r w:rsidR="00D22034">
        <w:rPr>
          <w:rFonts w:cs="Times New Roman"/>
          <w:b/>
          <w:i/>
          <w:iCs/>
        </w:rPr>
        <w:t xml:space="preserve"> of the same kind already</w:t>
      </w:r>
      <w:r w:rsidR="00D22034" w:rsidRPr="004048C0">
        <w:rPr>
          <w:rFonts w:cs="Times New Roman"/>
          <w:b/>
          <w:i/>
          <w:iCs/>
        </w:rPr>
        <w:t xml:space="preserve"> servicing the proximate area.</w:t>
      </w:r>
      <w:r w:rsidR="00D22034" w:rsidRPr="004048C0">
        <w:rPr>
          <w:rFonts w:cs="Times New Roman"/>
          <w:iCs/>
        </w:rPr>
        <w:t xml:space="preserve">  </w:t>
      </w:r>
    </w:p>
    <w:p w14:paraId="14B97D5F" w14:textId="2E3D5B1B" w:rsidR="00D22034" w:rsidRDefault="00D22034" w:rsidP="00D22034">
      <w:pPr>
        <w:pStyle w:val="NoSpacing"/>
        <w:contextualSpacing/>
        <w:jc w:val="both"/>
        <w:rPr>
          <w:rFonts w:cs="Times New Roman"/>
        </w:rPr>
      </w:pPr>
      <w:r w:rsidRPr="007511F5">
        <w:rPr>
          <w:rFonts w:cs="Times New Roman"/>
        </w:rPr>
        <w:t>There will be no effect on any retail public utility servicing the proximate area.</w:t>
      </w:r>
      <w:r>
        <w:rPr>
          <w:rFonts w:cs="Times New Roman"/>
        </w:rPr>
        <w:t xml:space="preserve"> There will be no effect on landowners</w:t>
      </w:r>
      <w:r w:rsidR="003204B4">
        <w:rPr>
          <w:rFonts w:cs="Times New Roman"/>
        </w:rPr>
        <w:t xml:space="preserve"> as the landowners in the area are customers of Tri Try WSC.</w:t>
      </w:r>
    </w:p>
    <w:p w14:paraId="2B0B6414" w14:textId="77777777" w:rsidR="007511F5" w:rsidRPr="007511F5" w:rsidRDefault="006761FF" w:rsidP="00501899">
      <w:pPr>
        <w:pStyle w:val="NoSpacing"/>
        <w:contextualSpacing/>
        <w:jc w:val="both"/>
        <w:rPr>
          <w:rFonts w:cs="Times New Roman"/>
          <w:color w:val="000000" w:themeColor="text1"/>
        </w:rPr>
      </w:pPr>
      <w:r w:rsidRPr="007511F5">
        <w:rPr>
          <w:rFonts w:cs="Times New Roman"/>
        </w:rPr>
        <w:t xml:space="preserve"> </w:t>
      </w:r>
    </w:p>
    <w:p w14:paraId="6F0B2070" w14:textId="77777777"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 xml:space="preserve">13.246(c)(4) requires the </w:t>
      </w:r>
      <w:r w:rsidR="00F21DAF">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18E86C57" w14:textId="3DEA2A35" w:rsidR="00501899" w:rsidRDefault="0059593E" w:rsidP="00501899">
      <w:pPr>
        <w:rPr>
          <w:rFonts w:cs="Times New Roman"/>
        </w:rPr>
      </w:pPr>
      <w:r w:rsidRPr="004048C0">
        <w:rPr>
          <w:rFonts w:cs="Times New Roman"/>
          <w:noProof/>
        </w:rPr>
        <w:t xml:space="preserve">The Applicant </w:t>
      </w:r>
      <w:r w:rsidRPr="004048C0">
        <w:rPr>
          <w:rFonts w:cs="Times New Roman"/>
        </w:rPr>
        <w:t xml:space="preserve">has a TCEQ </w:t>
      </w:r>
      <w:r w:rsidR="003204B4" w:rsidRPr="004048C0">
        <w:rPr>
          <w:rFonts w:cs="Times New Roman"/>
        </w:rPr>
        <w:t xml:space="preserve">approved </w:t>
      </w:r>
      <w:r w:rsidR="003204B4" w:rsidRPr="003204B4">
        <w:rPr>
          <w:rFonts w:cs="Times New Roman"/>
        </w:rPr>
        <w:t>PWS Identification No. 2170004, PWS Name: Tri Try Water System.</w:t>
      </w:r>
      <w:r>
        <w:rPr>
          <w:rFonts w:cs="Times New Roman"/>
        </w:rPr>
        <w:t xml:space="preserve">  T</w:t>
      </w:r>
      <w:r w:rsidRPr="004048C0">
        <w:rPr>
          <w:rFonts w:cs="Times New Roman"/>
          <w:noProof/>
        </w:rPr>
        <w:t xml:space="preserve">he Applicant </w:t>
      </w:r>
      <w:r w:rsidRPr="004048C0">
        <w:rPr>
          <w:rFonts w:cs="Times New Roman"/>
        </w:rPr>
        <w:t xml:space="preserve">does not have any violations listed in the TCEQ database.  No additional construction is necessary for the Applicant to serve the </w:t>
      </w:r>
      <w:r>
        <w:rPr>
          <w:rFonts w:cs="Times New Roman"/>
        </w:rPr>
        <w:t>request</w:t>
      </w:r>
      <w:r w:rsidRPr="004048C0">
        <w:rPr>
          <w:rFonts w:cs="Times New Roman"/>
        </w:rPr>
        <w:t>ed area.</w:t>
      </w:r>
    </w:p>
    <w:p w14:paraId="2790FEA1" w14:textId="77777777" w:rsidR="0059593E" w:rsidRDefault="0059593E" w:rsidP="00501899">
      <w:pPr>
        <w:rPr>
          <w:rFonts w:cs="Times New Roman"/>
        </w:rPr>
      </w:pPr>
      <w:r w:rsidRPr="004048C0">
        <w:rPr>
          <w:rFonts w:cs="Times New Roman"/>
        </w:rPr>
        <w:t xml:space="preserve"> </w:t>
      </w:r>
    </w:p>
    <w:p w14:paraId="41139822" w14:textId="77777777" w:rsidR="003204B4"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 xml:space="preserve">13.246(c)(5) requires the </w:t>
      </w:r>
      <w:r w:rsidR="00F21DAF">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0E923B46" w14:textId="27C0271F" w:rsidR="00E5542F" w:rsidRPr="003204B4" w:rsidRDefault="003204B4" w:rsidP="00501899">
      <w:pPr>
        <w:pStyle w:val="NoSpacing"/>
        <w:contextualSpacing/>
        <w:jc w:val="both"/>
        <w:rPr>
          <w:rFonts w:cs="Times New Roman"/>
          <w:color w:val="000000" w:themeColor="text1"/>
        </w:rPr>
      </w:pPr>
      <w:r>
        <w:rPr>
          <w:rFonts w:cs="Times New Roman"/>
          <w:color w:val="000000" w:themeColor="text1"/>
        </w:rPr>
        <w:t>T</w:t>
      </w:r>
      <w:r w:rsidR="00E5542F" w:rsidRPr="004048C0">
        <w:rPr>
          <w:rFonts w:cs="Times New Roman"/>
        </w:rPr>
        <w:t xml:space="preserve">here are no </w:t>
      </w:r>
      <w:r w:rsidR="00B44384">
        <w:rPr>
          <w:rFonts w:cs="Times New Roman"/>
        </w:rPr>
        <w:t xml:space="preserve">other </w:t>
      </w:r>
      <w:r w:rsidR="00E5542F" w:rsidRPr="004048C0">
        <w:rPr>
          <w:rFonts w:cs="Times New Roman"/>
        </w:rPr>
        <w:t>water providers in the area.</w:t>
      </w:r>
    </w:p>
    <w:p w14:paraId="1AF8B005" w14:textId="77777777" w:rsidR="00501899" w:rsidRPr="004048C0" w:rsidRDefault="00501899" w:rsidP="00501899">
      <w:pPr>
        <w:pStyle w:val="NoSpacing"/>
        <w:jc w:val="both"/>
        <w:rPr>
          <w:rFonts w:cs="Times New Roman"/>
          <w:iCs/>
        </w:rPr>
      </w:pPr>
    </w:p>
    <w:p w14:paraId="518568A6" w14:textId="77777777"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w:t>
      </w:r>
      <w:r w:rsidR="00F21DAF">
        <w:rPr>
          <w:rFonts w:cs="Times New Roman"/>
          <w:b/>
          <w:i/>
        </w:rPr>
        <w:t>C</w:t>
      </w:r>
      <w:r w:rsidRPr="004048C0">
        <w:rPr>
          <w:rFonts w:cs="Times New Roman"/>
          <w:b/>
          <w:i/>
        </w:rPr>
        <w:t xml:space="preserve">ommission to consider the financial ability of the Applicant to pay for facilities necessary to provide continuous and adequate service. </w:t>
      </w:r>
      <w:r w:rsidRPr="004048C0">
        <w:rPr>
          <w:rFonts w:cs="Times New Roman"/>
        </w:rPr>
        <w:t xml:space="preserve"> </w:t>
      </w:r>
    </w:p>
    <w:p w14:paraId="7EAA7935" w14:textId="77777777" w:rsidR="00FB55BE" w:rsidRPr="00CC7923" w:rsidRDefault="00FB55BE" w:rsidP="00FB55BE">
      <w:pPr>
        <w:contextualSpacing/>
        <w:rPr>
          <w:rFonts w:cs="Times New Roman"/>
        </w:rPr>
      </w:pPr>
      <w:r w:rsidRPr="00CC7923">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CC7923">
        <w:rPr>
          <w:rFonts w:cs="Times New Roman"/>
          <w:vertAlign w:val="superscript"/>
        </w:rPr>
        <w:footnoteReference w:id="4"/>
      </w:r>
      <w:r w:rsidRPr="00CC7923">
        <w:rPr>
          <w:rFonts w:cs="Times New Roman"/>
        </w:rPr>
        <w:t xml:space="preserve"> The Applicant must demonstrate that it meets one of the five tests.</w:t>
      </w:r>
      <w:r w:rsidRPr="00CC7923">
        <w:rPr>
          <w:rFonts w:cs="Times New Roman"/>
          <w:vertAlign w:val="superscript"/>
        </w:rPr>
        <w:footnoteReference w:id="5"/>
      </w:r>
      <w:r w:rsidRPr="00CC7923">
        <w:rPr>
          <w:rFonts w:cs="Times New Roman"/>
        </w:rPr>
        <w:t xml:space="preserve">  </w:t>
      </w:r>
    </w:p>
    <w:p w14:paraId="6CF8E794" w14:textId="77777777" w:rsidR="00FB55BE" w:rsidRPr="00C0617F" w:rsidRDefault="00FB55BE" w:rsidP="00FB55BE">
      <w:pPr>
        <w:contextualSpacing/>
        <w:rPr>
          <w:rFonts w:cs="Times New Roman"/>
        </w:rPr>
      </w:pPr>
    </w:p>
    <w:p w14:paraId="23D90663" w14:textId="77777777" w:rsidR="00FB55BE" w:rsidRPr="00767F64" w:rsidRDefault="00FB55BE" w:rsidP="00FB55BE">
      <w:pPr>
        <w:pStyle w:val="BodyText"/>
        <w:jc w:val="both"/>
        <w:rPr>
          <w:rFonts w:ascii="Times New Roman" w:hAnsi="Times New Roman" w:cs="Times New Roman"/>
          <w:color w:val="000000" w:themeColor="text1"/>
        </w:rPr>
      </w:pPr>
      <w:r w:rsidRPr="00C0617F">
        <w:rPr>
          <w:rFonts w:ascii="Times New Roman" w:eastAsia="Calibri" w:hAnsi="Times New Roman" w:cs="Times New Roman"/>
          <w:color w:val="000000" w:themeColor="text1"/>
        </w:rPr>
        <w:t xml:space="preserve">The following shows that the Applicant meets one out of five leverage tests.  This analysis is based </w:t>
      </w:r>
      <w:r w:rsidRPr="00767F64">
        <w:rPr>
          <w:rFonts w:ascii="Times New Roman" w:eastAsia="Calibri" w:hAnsi="Times New Roman" w:cs="Times New Roman"/>
          <w:color w:val="000000" w:themeColor="text1"/>
        </w:rPr>
        <w:t>on the</w:t>
      </w:r>
      <w:r>
        <w:rPr>
          <w:rFonts w:ascii="Times New Roman" w:eastAsia="Calibri" w:hAnsi="Times New Roman" w:cs="Times New Roman"/>
          <w:color w:val="000000" w:themeColor="text1"/>
        </w:rPr>
        <w:t xml:space="preserve"> Applicants historical and</w:t>
      </w:r>
      <w:r w:rsidRPr="00767F64">
        <w:rPr>
          <w:rFonts w:ascii="Times New Roman" w:eastAsia="Calibri" w:hAnsi="Times New Roman" w:cs="Times New Roman"/>
          <w:color w:val="000000" w:themeColor="text1"/>
        </w:rPr>
        <w:t xml:space="preserve"> projected financial statements</w:t>
      </w:r>
      <w:r>
        <w:rPr>
          <w:rFonts w:ascii="Times New Roman" w:eastAsia="Calibri" w:hAnsi="Times New Roman" w:cs="Times New Roman"/>
          <w:color w:val="000000" w:themeColor="text1"/>
        </w:rPr>
        <w:t>.</w:t>
      </w:r>
      <w:r w:rsidRPr="00767F64">
        <w:rPr>
          <w:rFonts w:ascii="Times New Roman" w:hAnsi="Times New Roman" w:cs="Times New Roman"/>
          <w:color w:val="000000" w:themeColor="text1"/>
        </w:rPr>
        <w:t xml:space="preserve">  </w:t>
      </w:r>
    </w:p>
    <w:p w14:paraId="57D6D3EA" w14:textId="0FC9150D" w:rsidR="00FB55BE" w:rsidRPr="0046394F" w:rsidRDefault="00FB55BE" w:rsidP="00FB55BE">
      <w:pPr>
        <w:contextualSpacing/>
        <w:rPr>
          <w:rFonts w:eastAsia="Calibri" w:cs="Times New Roman"/>
          <w:color w:val="00B0F0"/>
          <w:highlight w:val="yellow"/>
        </w:rPr>
      </w:pPr>
      <w:r w:rsidRPr="00767F64">
        <w:rPr>
          <w:rFonts w:eastAsia="Calibri" w:cs="Times New Roman"/>
        </w:rPr>
        <w:t xml:space="preserve">The Applicant meets the first test with a debt to equity ratio less than one, as the </w:t>
      </w:r>
      <w:r>
        <w:rPr>
          <w:rFonts w:eastAsia="Calibri" w:cs="Times New Roman"/>
        </w:rPr>
        <w:t>Applicant</w:t>
      </w:r>
      <w:r w:rsidRPr="00767F64">
        <w:rPr>
          <w:rFonts w:eastAsia="Calibri" w:cs="Times New Roman"/>
        </w:rPr>
        <w:t xml:space="preserve"> has </w:t>
      </w:r>
      <w:r w:rsidR="008E0800">
        <w:rPr>
          <w:rFonts w:eastAsia="Calibri" w:cs="Times New Roman"/>
        </w:rPr>
        <w:t>no</w:t>
      </w:r>
      <w:r w:rsidRPr="00767F64">
        <w:rPr>
          <w:rFonts w:eastAsia="Calibri" w:cs="Times New Roman"/>
        </w:rPr>
        <w:t xml:space="preserve"> </w:t>
      </w:r>
      <w:r w:rsidRPr="00767F64">
        <w:rPr>
          <w:rFonts w:eastAsia="Calibri" w:cs="Times New Roman"/>
        </w:rPr>
        <w:lastRenderedPageBreak/>
        <w:t>long-term debt</w:t>
      </w:r>
      <w:r>
        <w:rPr>
          <w:rFonts w:eastAsia="Calibri" w:cs="Times New Roman"/>
        </w:rPr>
        <w:t xml:space="preserve"> and owners’ equity of $473,151.</w:t>
      </w:r>
      <w:r w:rsidRPr="00767F64">
        <w:rPr>
          <w:rStyle w:val="FootnoteReference"/>
          <w:rFonts w:eastAsia="Calibri" w:cs="Times New Roman"/>
          <w:color w:val="000000" w:themeColor="text1"/>
        </w:rPr>
        <w:footnoteReference w:id="6"/>
      </w:r>
      <w:r>
        <w:rPr>
          <w:rFonts w:eastAsia="Calibri" w:cs="Times New Roman"/>
        </w:rPr>
        <w:t xml:space="preserve"> </w:t>
      </w:r>
    </w:p>
    <w:p w14:paraId="678C8A94" w14:textId="77777777" w:rsidR="00FB55BE" w:rsidRPr="0046394F" w:rsidRDefault="00FB55BE" w:rsidP="00FB55BE">
      <w:pPr>
        <w:ind w:left="2160"/>
        <w:contextualSpacing/>
        <w:rPr>
          <w:rFonts w:eastAsia="Calibri" w:cs="Times New Roman"/>
          <w:highlight w:val="yellow"/>
        </w:rPr>
      </w:pPr>
    </w:p>
    <w:p w14:paraId="15AD300D" w14:textId="22336CC5" w:rsidR="00FB55BE" w:rsidRPr="005C6662" w:rsidRDefault="00FB55BE" w:rsidP="00FB55BE">
      <w:pPr>
        <w:rPr>
          <w:rFonts w:eastAsia="Calibri" w:cs="Times New Roman"/>
          <w:color w:val="000000" w:themeColor="text1"/>
        </w:rPr>
      </w:pPr>
      <w:r w:rsidRPr="00767F64">
        <w:rPr>
          <w:rFonts w:eastAsia="Calibri" w:cs="Times New Roman"/>
          <w:color w:val="000000" w:themeColor="text1"/>
        </w:rPr>
        <w:t xml:space="preserve">16 TAC § 24.11(e)(3) refers to the operations test which requires that the owner or operator must demonstrate sufficient cash is available to cover any projected operations and maintenance shortages in the first five years of operations. </w:t>
      </w:r>
      <w:r w:rsidRPr="00767F64">
        <w:rPr>
          <w:rFonts w:cs="Times New Roman"/>
          <w:color w:val="000000" w:themeColor="text1"/>
        </w:rPr>
        <w:t xml:space="preserve">The Applicant </w:t>
      </w:r>
      <w:r w:rsidRPr="00B002E4">
        <w:rPr>
          <w:rFonts w:cs="Times New Roman"/>
          <w:color w:val="000000" w:themeColor="text1"/>
        </w:rPr>
        <w:t>submitted projected financial statements in its application which show there are no shortage to cover.</w:t>
      </w:r>
      <w:r>
        <w:rPr>
          <w:rStyle w:val="FootnoteReference"/>
          <w:rFonts w:cs="Times New Roman"/>
          <w:color w:val="000000" w:themeColor="text1"/>
        </w:rPr>
        <w:footnoteReference w:id="7"/>
      </w:r>
      <w:r>
        <w:rPr>
          <w:rFonts w:cs="Times New Roman"/>
          <w:color w:val="000000" w:themeColor="text1"/>
        </w:rPr>
        <w:t xml:space="preserve">  Additionally the Applicant reported cash of $65,992 year to date for 2019.</w:t>
      </w:r>
      <w:r>
        <w:rPr>
          <w:rStyle w:val="FootnoteReference"/>
          <w:rFonts w:cs="Times New Roman"/>
          <w:color w:val="000000" w:themeColor="text1"/>
        </w:rPr>
        <w:footnoteReference w:id="8"/>
      </w:r>
      <w:r w:rsidRPr="00B002E4">
        <w:rPr>
          <w:rFonts w:cs="Times New Roman"/>
          <w:color w:val="000000" w:themeColor="text1"/>
        </w:rPr>
        <w:t xml:space="preserve"> </w:t>
      </w:r>
      <w:r>
        <w:rPr>
          <w:rFonts w:cs="Times New Roman"/>
          <w:color w:val="000000" w:themeColor="text1"/>
        </w:rPr>
        <w:t xml:space="preserve"> N</w:t>
      </w:r>
      <w:r w:rsidRPr="00905F52">
        <w:rPr>
          <w:rFonts w:eastAsia="Calibri" w:cs="Times New Roman"/>
          <w:color w:val="000000" w:themeColor="text1"/>
        </w:rPr>
        <w:t>o improvements are needed to facilities to provide continuous and adequate service to the requested area. Therefore, the Applicant meets the operations test.</w:t>
      </w:r>
    </w:p>
    <w:p w14:paraId="2A7D74E8" w14:textId="77777777" w:rsidR="0057418A" w:rsidRPr="00EC5BB6" w:rsidRDefault="0057418A"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color w:val="000000" w:themeColor="text1"/>
        </w:rPr>
      </w:pPr>
      <w:r w:rsidRPr="00EC5BB6">
        <w:rPr>
          <w:rFonts w:eastAsiaTheme="minorHAnsi" w:cs="Times New Roman"/>
          <w:color w:val="000000" w:themeColor="text1"/>
        </w:rPr>
        <w:t xml:space="preserve"> </w:t>
      </w:r>
    </w:p>
    <w:p w14:paraId="29FABAA1" w14:textId="77777777" w:rsidR="005272B6" w:rsidRPr="009756C8" w:rsidRDefault="005272B6" w:rsidP="005272B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7064300B" w14:textId="77777777" w:rsidR="009D75F1" w:rsidRDefault="009D75F1" w:rsidP="009D75F1">
      <w:pPr>
        <w:pStyle w:val="ListParagraph"/>
        <w:tabs>
          <w:tab w:val="left" w:pos="0"/>
        </w:tabs>
        <w:ind w:firstLine="0"/>
        <w:jc w:val="both"/>
        <w:rPr>
          <w:rFonts w:ascii="Times New Roman" w:hAnsi="Times New Roman" w:cs="Times New Roman"/>
        </w:rPr>
      </w:pPr>
      <w:r>
        <w:rPr>
          <w:rFonts w:ascii="Times New Roman" w:hAnsi="Times New Roman" w:cs="Times New Roman"/>
        </w:rPr>
        <w:t>The Applicant meets the financial tests.  Staff does not recommend that the Commission require additional financial assurance.</w:t>
      </w:r>
    </w:p>
    <w:p w14:paraId="49A77D26" w14:textId="77777777" w:rsidR="00501899" w:rsidRPr="009D75F1" w:rsidRDefault="00501899" w:rsidP="00501899">
      <w:pPr>
        <w:pStyle w:val="ListParagraph"/>
        <w:spacing w:after="0"/>
        <w:ind w:firstLine="0"/>
        <w:jc w:val="both"/>
        <w:rPr>
          <w:rFonts w:ascii="Times New Roman" w:hAnsi="Times New Roman" w:cs="Times New Roman"/>
          <w:b/>
          <w:iCs/>
        </w:rPr>
      </w:pPr>
    </w:p>
    <w:p w14:paraId="3978E9EE"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 xml:space="preserve">13.246(7) and (9) require the </w:t>
      </w:r>
      <w:r w:rsidR="00F21DAF">
        <w:rPr>
          <w:rFonts w:ascii="Times New Roman" w:hAnsi="Times New Roman" w:cs="Times New Roman"/>
          <w:b/>
          <w:i/>
        </w:rPr>
        <w:t>C</w:t>
      </w:r>
      <w:r w:rsidRPr="004048C0">
        <w:rPr>
          <w:rFonts w:ascii="Times New Roman" w:hAnsi="Times New Roman" w:cs="Times New Roman"/>
          <w:b/>
          <w:i/>
        </w:rPr>
        <w:t>ommission to consider the environmental integrity and the effect on the land to be included in the certificate.</w:t>
      </w:r>
      <w:r w:rsidRPr="004048C0">
        <w:rPr>
          <w:rFonts w:ascii="Times New Roman" w:hAnsi="Times New Roman" w:cs="Times New Roman"/>
        </w:rPr>
        <w:t xml:space="preserve">  </w:t>
      </w:r>
    </w:p>
    <w:p w14:paraId="6EB3221B" w14:textId="77777777" w:rsidR="00501899" w:rsidRDefault="00E5542F" w:rsidP="00501899">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754C28" w:rsidRPr="004048C0">
        <w:rPr>
          <w:rFonts w:ascii="Times New Roman" w:hAnsi="Times New Roman" w:cs="Times New Roman"/>
        </w:rPr>
        <w:t>affected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69304D0F"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7D091DF9" w14:textId="77777777" w:rsidR="00F959C4" w:rsidRPr="004048C0" w:rsidRDefault="00E5542F" w:rsidP="00501899">
      <w:pPr>
        <w:pStyle w:val="NoSpacing"/>
        <w:contextualSpacing/>
        <w:jc w:val="both"/>
        <w:rPr>
          <w:rFonts w:cs="Times New Roman"/>
          <w:b/>
          <w:i/>
        </w:rPr>
      </w:pPr>
      <w:r w:rsidRPr="004048C0">
        <w:rPr>
          <w:rFonts w:cs="Times New Roman"/>
          <w:b/>
          <w:i/>
        </w:rPr>
        <w:t xml:space="preserve">TWC § 13.246(8) requires the </w:t>
      </w:r>
      <w:r w:rsidR="00F21DAF">
        <w:rPr>
          <w:rFonts w:cs="Times New Roman"/>
          <w:b/>
          <w:i/>
        </w:rPr>
        <w:t>C</w:t>
      </w:r>
      <w:r w:rsidRPr="004048C0">
        <w:rPr>
          <w:rFonts w:cs="Times New Roman"/>
          <w:b/>
          <w:i/>
        </w:rPr>
        <w:t xml:space="preserve">ommission to consider the probable improvement in service or lowering of cost to consumers.  </w:t>
      </w:r>
    </w:p>
    <w:p w14:paraId="61CFDE61" w14:textId="77777777" w:rsidR="007511F5" w:rsidRDefault="006761FF" w:rsidP="00501899">
      <w:pPr>
        <w:pStyle w:val="NoSpacing"/>
        <w:jc w:val="both"/>
        <w:rPr>
          <w:rFonts w:cs="Times New Roman"/>
        </w:rPr>
      </w:pPr>
      <w:r w:rsidRPr="004048C0">
        <w:rPr>
          <w:rFonts w:cs="Times New Roman"/>
        </w:rPr>
        <w:t xml:space="preserve">The Applicant will continue to </w:t>
      </w:r>
      <w:r w:rsidR="00E5542F" w:rsidRPr="004048C0">
        <w:rPr>
          <w:rFonts w:cs="Times New Roman"/>
        </w:rPr>
        <w:t xml:space="preserve">provide water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p>
    <w:p w14:paraId="7E931211" w14:textId="77777777" w:rsidR="00E06D1E" w:rsidRDefault="00E06D1E" w:rsidP="00501899">
      <w:pPr>
        <w:pStyle w:val="NoSpacing"/>
        <w:jc w:val="both"/>
        <w:rPr>
          <w:rFonts w:cs="Times New Roman"/>
          <w:color w:val="000000" w:themeColor="text1"/>
        </w:rPr>
      </w:pPr>
    </w:p>
    <w:p w14:paraId="6B29066B" w14:textId="4603A12A" w:rsidR="00501899" w:rsidRPr="00880EBE" w:rsidRDefault="005F0149" w:rsidP="0050189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 xml:space="preserve">pproving this application to </w:t>
      </w:r>
      <w:r w:rsidR="002B47C4" w:rsidRPr="00880EBE">
        <w:rPr>
          <w:rFonts w:cs="Times New Roman"/>
        </w:rPr>
        <w:t>obtain</w:t>
      </w:r>
      <w:r w:rsidRPr="00880EBE">
        <w:rPr>
          <w:rFonts w:cs="Times New Roman"/>
        </w:rPr>
        <w:t xml:space="preserve"> </w:t>
      </w:r>
      <w:r w:rsidR="003204B4" w:rsidRPr="00880EBE">
        <w:rPr>
          <w:rFonts w:cs="Times New Roman"/>
        </w:rPr>
        <w:t>the</w:t>
      </w:r>
      <w:r w:rsidRPr="00880EBE">
        <w:rPr>
          <w:rFonts w:cs="Times New Roman"/>
        </w:rPr>
        <w:t xml:space="preserve"> </w:t>
      </w:r>
      <w:r w:rsidR="0059593E" w:rsidRPr="00880EBE">
        <w:rPr>
          <w:rFonts w:cs="Times New Roman"/>
        </w:rPr>
        <w:t xml:space="preserve">water CCN </w:t>
      </w:r>
      <w:r w:rsidRPr="00880EBE">
        <w:rPr>
          <w:rFonts w:cs="Times New Roman"/>
        </w:rPr>
        <w:t>No.</w:t>
      </w:r>
      <w:r w:rsidR="003204B4" w:rsidRPr="00880EBE">
        <w:rPr>
          <w:rFonts w:cs="Times New Roman"/>
        </w:rPr>
        <w:t xml:space="preserve"> 13291</w:t>
      </w:r>
      <w:r w:rsidRPr="00880EBE">
        <w:rPr>
          <w:rFonts w:cs="Times New Roman"/>
        </w:rPr>
        <w:t xml:space="preserve"> is necessary for the service, accommodation, convenience and safety of the public.</w:t>
      </w:r>
    </w:p>
    <w:p w14:paraId="1FE8149C" w14:textId="77777777" w:rsidR="005F0149" w:rsidRPr="00880EBE" w:rsidRDefault="005F0149" w:rsidP="00501899">
      <w:pPr>
        <w:pStyle w:val="NoSpacing"/>
        <w:jc w:val="both"/>
        <w:rPr>
          <w:rFonts w:cs="Times New Roman"/>
        </w:rPr>
      </w:pPr>
      <w:r w:rsidRPr="00880EBE">
        <w:rPr>
          <w:rFonts w:cs="Times New Roman"/>
        </w:rPr>
        <w:t xml:space="preserve">  </w:t>
      </w:r>
    </w:p>
    <w:p w14:paraId="256B6124" w14:textId="61D9822E" w:rsidR="00E5542F" w:rsidRPr="00880EBE" w:rsidRDefault="00F959C4" w:rsidP="00501899">
      <w:pPr>
        <w:pStyle w:val="NoSpacing"/>
        <w:jc w:val="both"/>
        <w:rPr>
          <w:rFonts w:cs="Times New Roman"/>
        </w:rPr>
      </w:pPr>
      <w:r w:rsidRPr="00880EBE">
        <w:rPr>
          <w:rFonts w:cs="Times New Roman"/>
          <w:noProof/>
        </w:rPr>
        <w:t>T</w:t>
      </w:r>
      <w:r w:rsidRPr="00880EBE">
        <w:rPr>
          <w:rFonts w:cs="Times New Roman"/>
        </w:rPr>
        <w:t xml:space="preserve">he Applicant consented to the attached map </w:t>
      </w:r>
      <w:r w:rsidR="00E5542F" w:rsidRPr="00880EBE">
        <w:rPr>
          <w:rFonts w:cs="Times New Roman"/>
        </w:rPr>
        <w:t xml:space="preserve">and certificate on </w:t>
      </w:r>
      <w:r w:rsidR="00880EBE" w:rsidRPr="00880EBE">
        <w:rPr>
          <w:rFonts w:cs="Times New Roman"/>
        </w:rPr>
        <w:t>September 3, 2020</w:t>
      </w:r>
      <w:r w:rsidRPr="00880EBE">
        <w:rPr>
          <w:rFonts w:cs="Times New Roman"/>
        </w:rPr>
        <w:t>.</w:t>
      </w:r>
    </w:p>
    <w:p w14:paraId="2A8C7397" w14:textId="77777777" w:rsidR="00501899" w:rsidRPr="00880EBE" w:rsidRDefault="00501899" w:rsidP="00501899">
      <w:pPr>
        <w:pStyle w:val="NoSpacing"/>
        <w:jc w:val="both"/>
        <w:rPr>
          <w:rFonts w:cs="Times New Roman"/>
        </w:rPr>
      </w:pPr>
    </w:p>
    <w:p w14:paraId="693B3CAC" w14:textId="42D1B674" w:rsidR="005D41FF" w:rsidRPr="005D41FF" w:rsidRDefault="00E06D1E" w:rsidP="00501899">
      <w:pPr>
        <w:rPr>
          <w:rFonts w:cs="Times New Roman"/>
        </w:rPr>
      </w:pPr>
      <w:r w:rsidRPr="00880EBE">
        <w:rPr>
          <w:rFonts w:eastAsia="Calibri" w:cs="Times New Roman"/>
        </w:rPr>
        <w:t>Based</w:t>
      </w:r>
      <w:r w:rsidR="00E5542F" w:rsidRPr="00880EBE">
        <w:rPr>
          <w:rFonts w:eastAsia="Calibri" w:cs="Times New Roman"/>
        </w:rPr>
        <w:t xml:space="preserve"> on the above information, Staff recommends </w:t>
      </w:r>
      <w:r w:rsidR="00B06FB3" w:rsidRPr="00880EBE">
        <w:rPr>
          <w:rFonts w:eastAsia="Calibri" w:cs="Times New Roman"/>
        </w:rPr>
        <w:t xml:space="preserve">the Commission </w:t>
      </w:r>
      <w:r w:rsidR="00B06FB3" w:rsidRPr="00880EBE">
        <w:rPr>
          <w:rFonts w:cs="Times New Roman"/>
        </w:rPr>
        <w:t xml:space="preserve">approve the application, </w:t>
      </w:r>
      <w:r w:rsidR="00E5542F" w:rsidRPr="00880EBE">
        <w:rPr>
          <w:rFonts w:eastAsia="Calibri" w:cs="Times New Roman"/>
        </w:rPr>
        <w:t>issue an order and provide the attached map</w:t>
      </w:r>
      <w:r w:rsidR="00880EBE" w:rsidRPr="00880EBE">
        <w:rPr>
          <w:rFonts w:eastAsia="Calibri" w:cs="Times New Roman"/>
        </w:rPr>
        <w:t xml:space="preserve"> </w:t>
      </w:r>
      <w:r w:rsidR="00E5542F" w:rsidRPr="00880EBE">
        <w:rPr>
          <w:rFonts w:eastAsia="Calibri" w:cs="Times New Roman"/>
        </w:rPr>
        <w:t xml:space="preserve">and certificate to </w:t>
      </w:r>
      <w:r w:rsidR="00880EBE" w:rsidRPr="00880EBE">
        <w:rPr>
          <w:rFonts w:cs="Times New Roman"/>
        </w:rPr>
        <w:t>Tri Try Water Supply Corporation</w:t>
      </w:r>
      <w:r w:rsidR="00E5542F" w:rsidRPr="00880EBE">
        <w:rPr>
          <w:rFonts w:eastAsia="Calibri" w:cs="Times New Roman"/>
        </w:rPr>
        <w:t>.</w:t>
      </w:r>
      <w:r w:rsidR="00501899" w:rsidRPr="00880EBE">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14:paraId="20938401" w14:textId="77777777" w:rsidR="005D41FF" w:rsidRDefault="005D41F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563BD4F5" w14:textId="77777777" w:rsidR="005758DB" w:rsidRPr="006867FA" w:rsidRDefault="005758DB" w:rsidP="005758DB">
      <w:pPr>
        <w:pStyle w:val="ListParagraph"/>
        <w:spacing w:after="0"/>
        <w:ind w:firstLine="0"/>
        <w:rPr>
          <w:rFonts w:ascii="Times New Roman" w:eastAsia="Times New Roman" w:hAnsi="Times New Roman" w:cs="Times New Roman"/>
          <w:b/>
          <w:u w:val="single"/>
        </w:rPr>
      </w:pPr>
      <w:r w:rsidRPr="006867FA">
        <w:rPr>
          <w:rFonts w:ascii="Times New Roman" w:eastAsia="Times New Roman" w:hAnsi="Times New Roman" w:cs="Times New Roman"/>
          <w:b/>
          <w:u w:val="single"/>
        </w:rPr>
        <w:t>Recommendation</w:t>
      </w:r>
    </w:p>
    <w:p w14:paraId="5065967E" w14:textId="77777777" w:rsidR="005758DB" w:rsidRPr="006867FA" w:rsidRDefault="005758DB" w:rsidP="005758DB">
      <w:pPr>
        <w:pStyle w:val="ListParagraph"/>
        <w:spacing w:after="0"/>
        <w:ind w:firstLine="0"/>
        <w:rPr>
          <w:rFonts w:ascii="Times New Roman" w:eastAsia="Times New Roman" w:hAnsi="Times New Roman" w:cs="Times New Roman"/>
        </w:rPr>
      </w:pPr>
      <w:r w:rsidRPr="006867FA">
        <w:rPr>
          <w:rFonts w:ascii="Times New Roman" w:eastAsia="Times New Roman" w:hAnsi="Times New Roman" w:cs="Times New Roman"/>
        </w:rPr>
        <w:t>Based on the above information, Staff recommends that:</w:t>
      </w:r>
    </w:p>
    <w:p w14:paraId="33AEFC10" w14:textId="5F9B2E35" w:rsidR="005758DB" w:rsidRPr="00432F7B" w:rsidRDefault="005758DB" w:rsidP="00432F7B">
      <w:pPr>
        <w:pStyle w:val="ListParagraph"/>
        <w:numPr>
          <w:ilvl w:val="0"/>
          <w:numId w:val="44"/>
        </w:numPr>
        <w:spacing w:after="0"/>
        <w:ind w:left="720"/>
        <w:jc w:val="both"/>
        <w:rPr>
          <w:rFonts w:ascii="Times New Roman" w:hAnsi="Times New Roman" w:cs="Times New Roman"/>
        </w:rPr>
      </w:pPr>
      <w:r w:rsidRPr="006867FA">
        <w:rPr>
          <w:rFonts w:ascii="Times New Roman" w:eastAsia="Times New Roman" w:hAnsi="Times New Roman" w:cs="Times New Roman"/>
        </w:rPr>
        <w:t xml:space="preserve">The Applicant meets all of the statutory requirements of TWC Chapter 13 and the Commission's Chapter 24 rules and regulations and is capable of providing continuous and adequate service. Staff also recommends that approving this application to obtain </w:t>
      </w:r>
      <w:r w:rsidRPr="00DE43AB">
        <w:rPr>
          <w:rFonts w:ascii="Times New Roman" w:hAnsi="Times New Roman" w:cs="Times New Roman"/>
        </w:rPr>
        <w:t>water</w:t>
      </w:r>
      <w:r w:rsidRPr="006A2ED2">
        <w:rPr>
          <w:rFonts w:cs="Times New Roman"/>
        </w:rPr>
        <w:t xml:space="preserve"> </w:t>
      </w:r>
      <w:r w:rsidRPr="00DE43AB">
        <w:rPr>
          <w:rFonts w:ascii="Times New Roman" w:hAnsi="Times New Roman" w:cs="Times New Roman"/>
        </w:rPr>
        <w:t xml:space="preserve">CCN No. </w:t>
      </w:r>
      <w:r w:rsidR="00880EBE">
        <w:rPr>
          <w:rFonts w:ascii="Times New Roman" w:hAnsi="Times New Roman" w:cs="Times New Roman"/>
        </w:rPr>
        <w:t>13291</w:t>
      </w:r>
      <w:r w:rsidRPr="00EA0B92">
        <w:rPr>
          <w:rFonts w:cs="Times New Roman"/>
        </w:rPr>
        <w:t xml:space="preserve"> </w:t>
      </w:r>
      <w:r w:rsidRPr="006867FA">
        <w:rPr>
          <w:rFonts w:ascii="Times New Roman" w:eastAsia="Times New Roman" w:hAnsi="Times New Roman" w:cs="Times New Roman"/>
        </w:rPr>
        <w:t>is necessary for the service, accommodation, convenience and safety of the public</w:t>
      </w:r>
      <w:r w:rsidRPr="00A272DA">
        <w:t xml:space="preserve">; </w:t>
      </w:r>
      <w:r w:rsidRPr="006531BF">
        <w:rPr>
          <w:rFonts w:ascii="Times New Roman" w:hAnsi="Times New Roman" w:cs="Times New Roman"/>
        </w:rPr>
        <w:t>and</w:t>
      </w:r>
    </w:p>
    <w:p w14:paraId="204F20EB" w14:textId="59DE45D0" w:rsidR="005758DB" w:rsidRPr="00FB55BE" w:rsidRDefault="005758DB" w:rsidP="00EA21EC">
      <w:pPr>
        <w:pStyle w:val="ListParagraph"/>
        <w:numPr>
          <w:ilvl w:val="0"/>
          <w:numId w:val="44"/>
        </w:numPr>
        <w:tabs>
          <w:tab w:val="left" w:pos="0"/>
        </w:tabs>
        <w:spacing w:after="0"/>
        <w:ind w:left="720"/>
        <w:jc w:val="both"/>
        <w:rPr>
          <w:rFonts w:cs="Times New Roman"/>
        </w:rPr>
      </w:pPr>
      <w:r w:rsidRPr="00FB55BE">
        <w:rPr>
          <w:rFonts w:ascii="Times New Roman" w:eastAsia="Times New Roman" w:hAnsi="Times New Roman" w:cs="Times New Roman"/>
        </w:rPr>
        <w:t xml:space="preserve">The Commission issue an order approving the application and provide the attached map, </w:t>
      </w:r>
      <w:r w:rsidR="00880EBE">
        <w:rPr>
          <w:rFonts w:ascii="Times New Roman" w:eastAsia="Times New Roman" w:hAnsi="Times New Roman" w:cs="Times New Roman"/>
        </w:rPr>
        <w:t xml:space="preserve">and </w:t>
      </w:r>
      <w:r w:rsidRPr="00FB55BE">
        <w:rPr>
          <w:rFonts w:ascii="Times New Roman" w:eastAsia="Times New Roman" w:hAnsi="Times New Roman" w:cs="Times New Roman"/>
        </w:rPr>
        <w:t xml:space="preserve">certificate to the Applicant. Staff further recommends that the Applicant file certified </w:t>
      </w:r>
      <w:r w:rsidRPr="00FB55BE">
        <w:rPr>
          <w:rFonts w:ascii="Times New Roman" w:eastAsia="Times New Roman" w:hAnsi="Times New Roman" w:cs="Times New Roman"/>
        </w:rPr>
        <w:lastRenderedPageBreak/>
        <w:t>copies of their CCN maps along with a written description of the CCNs service area in the county clerk’s office pursuant to TWC §§ 13.257 (r)-(s).</w:t>
      </w:r>
    </w:p>
    <w:sectPr w:rsidR="005758DB" w:rsidRPr="00FB55BE" w:rsidSect="00486D8C">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8626F" w14:textId="77777777" w:rsidR="00E43598" w:rsidRDefault="00E43598" w:rsidP="00C926EC">
      <w:r>
        <w:separator/>
      </w:r>
    </w:p>
  </w:endnote>
  <w:endnote w:type="continuationSeparator" w:id="0">
    <w:p w14:paraId="12A532C9" w14:textId="77777777" w:rsidR="00E43598" w:rsidRDefault="00E43598" w:rsidP="00C926EC">
      <w:r>
        <w:continuationSeparator/>
      </w:r>
    </w:p>
  </w:endnote>
  <w:endnote w:type="continuationNotice" w:id="1">
    <w:p w14:paraId="70FA8C91" w14:textId="77777777" w:rsidR="00E43598" w:rsidRDefault="00E43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DE50" w14:textId="77777777" w:rsidR="00E43598" w:rsidRDefault="00E43598" w:rsidP="00C926EC">
      <w:r>
        <w:separator/>
      </w:r>
    </w:p>
  </w:footnote>
  <w:footnote w:type="continuationSeparator" w:id="0">
    <w:p w14:paraId="087C3B47" w14:textId="77777777" w:rsidR="00E43598" w:rsidRDefault="00E43598" w:rsidP="00C926EC">
      <w:r>
        <w:continuationSeparator/>
      </w:r>
    </w:p>
  </w:footnote>
  <w:footnote w:type="continuationNotice" w:id="1">
    <w:p w14:paraId="1FAF56AE" w14:textId="77777777" w:rsidR="00E43598" w:rsidRDefault="00E43598"/>
  </w:footnote>
  <w:footnote w:id="2">
    <w:p w14:paraId="4906E9F8" w14:textId="4C6760BC" w:rsidR="00FB55BE" w:rsidRDefault="00FB55BE" w:rsidP="00FB55BE">
      <w:pPr>
        <w:pStyle w:val="FootnoteText"/>
        <w:tabs>
          <w:tab w:val="clear" w:pos="720"/>
          <w:tab w:val="left" w:pos="900"/>
        </w:tabs>
        <w:ind w:firstLine="720"/>
      </w:pPr>
      <w:r>
        <w:rPr>
          <w:rStyle w:val="FootnoteReference"/>
        </w:rPr>
        <w:footnoteRef/>
      </w:r>
      <w:r>
        <w:t xml:space="preserve"> </w:t>
      </w:r>
      <w:r>
        <w:tab/>
      </w:r>
      <w:r w:rsidRPr="00FB55BE">
        <w:rPr>
          <w:rFonts w:ascii="Times New Roman" w:hAnsi="Times New Roman" w:cs="Times New Roman"/>
        </w:rPr>
        <w:t xml:space="preserve">Response </w:t>
      </w:r>
      <w:r w:rsidR="00445AF9">
        <w:rPr>
          <w:rFonts w:ascii="Times New Roman" w:hAnsi="Times New Roman" w:cs="Times New Roman"/>
        </w:rPr>
        <w:t>(Mar. 31, 2020)</w:t>
      </w:r>
      <w:r w:rsidRPr="00FB55BE">
        <w:rPr>
          <w:rFonts w:ascii="Times New Roman" w:hAnsi="Times New Roman" w:cs="Times New Roman"/>
        </w:rPr>
        <w:t xml:space="preserve"> at page 14</w:t>
      </w:r>
      <w:r w:rsidR="00445AF9">
        <w:rPr>
          <w:rFonts w:ascii="Times New Roman" w:hAnsi="Times New Roman" w:cs="Times New Roman"/>
        </w:rPr>
        <w:t>.</w:t>
      </w:r>
    </w:p>
  </w:footnote>
  <w:footnote w:id="3">
    <w:p w14:paraId="749BB8A6" w14:textId="4DE09E65" w:rsidR="009D75F1" w:rsidRDefault="009D75F1" w:rsidP="00EC3F12">
      <w:pPr>
        <w:pStyle w:val="FootnoteText"/>
        <w:tabs>
          <w:tab w:val="clear" w:pos="720"/>
          <w:tab w:val="left" w:pos="900"/>
        </w:tabs>
        <w:ind w:firstLine="720"/>
      </w:pPr>
      <w:r>
        <w:rPr>
          <w:rStyle w:val="FootnoteReference"/>
        </w:rPr>
        <w:footnoteRef/>
      </w:r>
      <w:r>
        <w:t xml:space="preserve"> </w:t>
      </w:r>
      <w:r w:rsidR="00EC3F12">
        <w:tab/>
      </w:r>
      <w:r w:rsidR="00445AF9">
        <w:rPr>
          <w:rFonts w:ascii="Times New Roman" w:hAnsi="Times New Roman" w:cs="Times New Roman"/>
        </w:rPr>
        <w:t>Modification of Mapping Data</w:t>
      </w:r>
      <w:r w:rsidR="00EC3F12" w:rsidRPr="00FB55BE">
        <w:rPr>
          <w:rFonts w:ascii="Times New Roman" w:hAnsi="Times New Roman" w:cs="Times New Roman"/>
        </w:rPr>
        <w:t xml:space="preserve"> </w:t>
      </w:r>
      <w:r w:rsidR="00445AF9">
        <w:rPr>
          <w:rFonts w:ascii="Times New Roman" w:hAnsi="Times New Roman" w:cs="Times New Roman"/>
        </w:rPr>
        <w:t>(June 18, 2020)</w:t>
      </w:r>
      <w:r w:rsidR="00EC3F12" w:rsidRPr="00FB55BE">
        <w:rPr>
          <w:rFonts w:ascii="Times New Roman" w:hAnsi="Times New Roman" w:cs="Times New Roman"/>
        </w:rPr>
        <w:t xml:space="preserve"> at page </w:t>
      </w:r>
      <w:r w:rsidR="00EC3F12">
        <w:rPr>
          <w:rFonts w:ascii="Times New Roman" w:hAnsi="Times New Roman" w:cs="Times New Roman"/>
        </w:rPr>
        <w:t>4</w:t>
      </w:r>
      <w:r w:rsidR="00445AF9">
        <w:rPr>
          <w:rFonts w:ascii="Times New Roman" w:hAnsi="Times New Roman" w:cs="Times New Roman"/>
        </w:rPr>
        <w:t>.</w:t>
      </w:r>
    </w:p>
  </w:footnote>
  <w:footnote w:id="4">
    <w:p w14:paraId="301925DC" w14:textId="77777777" w:rsidR="00FB55BE" w:rsidRPr="006C12B3" w:rsidRDefault="00FB55BE" w:rsidP="00FB55BE">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sidRPr="006C12B3">
        <w:rPr>
          <w:rFonts w:ascii="Times New Roman" w:hAnsi="Times New Roman" w:cs="Times New Roman"/>
          <w:i/>
        </w:rPr>
        <w:t xml:space="preserve">See </w:t>
      </w:r>
      <w:r w:rsidRPr="006C12B3">
        <w:rPr>
          <w:rFonts w:ascii="Times New Roman" w:hAnsi="Times New Roman" w:cs="Times New Roman"/>
        </w:rPr>
        <w:t>16 TAC § 24.11(e)(2).</w:t>
      </w:r>
    </w:p>
  </w:footnote>
  <w:footnote w:id="5">
    <w:p w14:paraId="4FCE392B" w14:textId="77777777" w:rsidR="00FB55BE" w:rsidRPr="006C12B3" w:rsidRDefault="00FB55BE" w:rsidP="00FB55BE">
      <w:pPr>
        <w:pStyle w:val="FootnoteText"/>
        <w:rPr>
          <w:rFonts w:ascii="Times New Roman" w:hAnsi="Times New Roman" w:cs="Times New Roman"/>
        </w:rPr>
      </w:pPr>
      <w:r w:rsidRPr="006C12B3">
        <w:rPr>
          <w:rFonts w:ascii="Times New Roman" w:hAnsi="Times New Roman" w:cs="Times New Roman"/>
        </w:rPr>
        <w:tab/>
      </w:r>
      <w:r w:rsidRPr="006C12B3">
        <w:rPr>
          <w:rStyle w:val="FootnoteReference"/>
          <w:rFonts w:ascii="Times New Roman" w:hAnsi="Times New Roman" w:cs="Times New Roman"/>
        </w:rPr>
        <w:footnoteRef/>
      </w:r>
      <w:r w:rsidRPr="006C12B3">
        <w:rPr>
          <w:rFonts w:ascii="Times New Roman" w:hAnsi="Times New Roman" w:cs="Times New Roman"/>
        </w:rPr>
        <w:t xml:space="preserve"> </w:t>
      </w:r>
      <w:r w:rsidRPr="006C12B3">
        <w:rPr>
          <w:rFonts w:ascii="Times New Roman" w:hAnsi="Times New Roman" w:cs="Times New Roman"/>
          <w:i/>
        </w:rPr>
        <w:t>Id</w:t>
      </w:r>
      <w:r w:rsidRPr="006C12B3">
        <w:rPr>
          <w:rFonts w:ascii="Times New Roman" w:hAnsi="Times New Roman" w:cs="Times New Roman"/>
        </w:rPr>
        <w:t>.</w:t>
      </w:r>
    </w:p>
  </w:footnote>
  <w:footnote w:id="6">
    <w:p w14:paraId="35741511" w14:textId="77777777" w:rsidR="00FB55BE" w:rsidRPr="004F23DC" w:rsidRDefault="00FB55BE" w:rsidP="00FB55BE">
      <w:pPr>
        <w:pStyle w:val="FootnoteText"/>
        <w:rPr>
          <w:rFonts w:ascii="Times New Roman" w:hAnsi="Times New Roman" w:cs="Times New Roman"/>
        </w:rPr>
      </w:pPr>
      <w:r>
        <w:tab/>
      </w:r>
      <w:r w:rsidRPr="004F23DC">
        <w:rPr>
          <w:rStyle w:val="FootnoteReference"/>
          <w:rFonts w:ascii="Times New Roman" w:hAnsi="Times New Roman" w:cs="Times New Roman"/>
        </w:rPr>
        <w:footnoteRef/>
      </w:r>
      <w:r w:rsidRPr="004F23DC">
        <w:rPr>
          <w:rFonts w:ascii="Times New Roman" w:hAnsi="Times New Roman" w:cs="Times New Roman"/>
        </w:rPr>
        <w:t xml:space="preserve"> </w:t>
      </w:r>
      <w:bookmarkStart w:id="4" w:name="_Hlk47596825"/>
      <w:r>
        <w:rPr>
          <w:rFonts w:ascii="Times New Roman" w:hAnsi="Times New Roman" w:cs="Times New Roman"/>
        </w:rPr>
        <w:t>Comment Response at page 21 (1/23/2020).</w:t>
      </w:r>
      <w:bookmarkEnd w:id="4"/>
    </w:p>
  </w:footnote>
  <w:footnote w:id="7">
    <w:p w14:paraId="4158FCFA" w14:textId="77777777" w:rsidR="00FB55BE" w:rsidRDefault="00FB55BE" w:rsidP="00FB55BE">
      <w:pPr>
        <w:pStyle w:val="FootnoteText"/>
      </w:pPr>
      <w:r>
        <w:tab/>
      </w:r>
      <w:r w:rsidRPr="0079249C">
        <w:rPr>
          <w:rStyle w:val="FootnoteReference"/>
          <w:rFonts w:ascii="Times New Roman" w:hAnsi="Times New Roman" w:cs="Times New Roman"/>
        </w:rPr>
        <w:footnoteRef/>
      </w:r>
      <w:r>
        <w:rPr>
          <w:rStyle w:val="FootnoteReference"/>
          <w:rFonts w:ascii="Times New Roman" w:hAnsi="Times New Roman" w:cs="Times New Roman"/>
        </w:rPr>
        <w:t xml:space="preserve"> </w:t>
      </w:r>
      <w:bookmarkStart w:id="5" w:name="_Hlk47597613"/>
      <w:r w:rsidRPr="00905F52">
        <w:rPr>
          <w:rFonts w:ascii="Times New Roman" w:hAnsi="Times New Roman" w:cs="Times New Roman"/>
          <w:i/>
          <w:iCs/>
        </w:rPr>
        <w:t>Id</w:t>
      </w:r>
      <w:r>
        <w:rPr>
          <w:rFonts w:ascii="Times New Roman" w:hAnsi="Times New Roman" w:cs="Times New Roman"/>
          <w:i/>
          <w:iCs/>
        </w:rPr>
        <w:t xml:space="preserve"> </w:t>
      </w:r>
      <w:r w:rsidRPr="0079249C">
        <w:rPr>
          <w:rFonts w:ascii="Times New Roman" w:hAnsi="Times New Roman" w:cs="Times New Roman"/>
        </w:rPr>
        <w:t>at page 2</w:t>
      </w:r>
      <w:r>
        <w:rPr>
          <w:rFonts w:ascii="Times New Roman" w:hAnsi="Times New Roman" w:cs="Times New Roman"/>
        </w:rPr>
        <w:t>4</w:t>
      </w:r>
      <w:r w:rsidRPr="0079249C">
        <w:rPr>
          <w:rFonts w:ascii="Times New Roman" w:hAnsi="Times New Roman" w:cs="Times New Roman"/>
        </w:rPr>
        <w:t>.</w:t>
      </w:r>
      <w:bookmarkEnd w:id="5"/>
    </w:p>
  </w:footnote>
  <w:footnote w:id="8">
    <w:p w14:paraId="0DEDC775" w14:textId="77777777" w:rsidR="00FB55BE" w:rsidRPr="00905F52" w:rsidRDefault="00FB55BE" w:rsidP="00FB55BE">
      <w:pPr>
        <w:pStyle w:val="FootnoteText"/>
        <w:rPr>
          <w:rFonts w:ascii="Times New Roman" w:hAnsi="Times New Roman" w:cs="Times New Roman"/>
        </w:rPr>
      </w:pPr>
      <w:r>
        <w:tab/>
      </w:r>
      <w:r w:rsidRPr="00905F52">
        <w:rPr>
          <w:rStyle w:val="FootnoteReference"/>
          <w:rFonts w:ascii="Times New Roman" w:hAnsi="Times New Roman" w:cs="Times New Roman"/>
        </w:rPr>
        <w:footnoteRef/>
      </w:r>
      <w:r w:rsidRPr="00905F52">
        <w:rPr>
          <w:rFonts w:ascii="Times New Roman" w:hAnsi="Times New Roman" w:cs="Times New Roman"/>
        </w:rPr>
        <w:t xml:space="preserve"> </w:t>
      </w:r>
      <w:r>
        <w:rPr>
          <w:rFonts w:ascii="Times New Roman" w:hAnsi="Times New Roman" w:cs="Times New Roman"/>
        </w:rPr>
        <w:t>Comment Response at page 21 (1/23/2020).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D40F" w14:textId="77777777" w:rsidR="00486D8C" w:rsidRPr="00486D8C" w:rsidRDefault="00486D8C" w:rsidP="00486D8C">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200E4095" w14:textId="77777777" w:rsidR="00486D8C" w:rsidRPr="00486D8C" w:rsidRDefault="00486D8C" w:rsidP="00486D8C">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5DD054CA" w14:textId="77777777" w:rsidR="00486D8C" w:rsidRPr="00486D8C" w:rsidRDefault="00486D8C" w:rsidP="00486D8C">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1C51C039" w14:textId="77777777" w:rsidR="00486D8C" w:rsidRDefault="00486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9B9"/>
    <w:rsid w:val="000000FE"/>
    <w:rsid w:val="0000012E"/>
    <w:rsid w:val="000049A0"/>
    <w:rsid w:val="0002336B"/>
    <w:rsid w:val="00023D3D"/>
    <w:rsid w:val="000256EC"/>
    <w:rsid w:val="00034727"/>
    <w:rsid w:val="0003775C"/>
    <w:rsid w:val="00043D5A"/>
    <w:rsid w:val="00047FC0"/>
    <w:rsid w:val="00051B7F"/>
    <w:rsid w:val="00055469"/>
    <w:rsid w:val="00066644"/>
    <w:rsid w:val="000675F5"/>
    <w:rsid w:val="00086BD9"/>
    <w:rsid w:val="00086E6A"/>
    <w:rsid w:val="0008714E"/>
    <w:rsid w:val="00087D12"/>
    <w:rsid w:val="000A0EF9"/>
    <w:rsid w:val="000A17A4"/>
    <w:rsid w:val="000A3962"/>
    <w:rsid w:val="000B2089"/>
    <w:rsid w:val="000B6FE3"/>
    <w:rsid w:val="000B74A7"/>
    <w:rsid w:val="000C1DC1"/>
    <w:rsid w:val="000D3B74"/>
    <w:rsid w:val="000E2AF0"/>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59B9"/>
    <w:rsid w:val="001664EF"/>
    <w:rsid w:val="00167F1D"/>
    <w:rsid w:val="00176D26"/>
    <w:rsid w:val="001849F8"/>
    <w:rsid w:val="00185F46"/>
    <w:rsid w:val="00195D56"/>
    <w:rsid w:val="0019656B"/>
    <w:rsid w:val="001A1DAE"/>
    <w:rsid w:val="001C27A0"/>
    <w:rsid w:val="001D3CF8"/>
    <w:rsid w:val="001D3F92"/>
    <w:rsid w:val="001F4F7A"/>
    <w:rsid w:val="00200609"/>
    <w:rsid w:val="00202D3C"/>
    <w:rsid w:val="00203027"/>
    <w:rsid w:val="002034DB"/>
    <w:rsid w:val="00204E61"/>
    <w:rsid w:val="00210784"/>
    <w:rsid w:val="00213082"/>
    <w:rsid w:val="002217A8"/>
    <w:rsid w:val="0022549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A15A0"/>
    <w:rsid w:val="002B0A87"/>
    <w:rsid w:val="002B361C"/>
    <w:rsid w:val="002B47C4"/>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04B4"/>
    <w:rsid w:val="00324E8C"/>
    <w:rsid w:val="003276BA"/>
    <w:rsid w:val="00336198"/>
    <w:rsid w:val="00337099"/>
    <w:rsid w:val="0033779F"/>
    <w:rsid w:val="00343D4B"/>
    <w:rsid w:val="00343F13"/>
    <w:rsid w:val="003512C4"/>
    <w:rsid w:val="00351FD0"/>
    <w:rsid w:val="0035288F"/>
    <w:rsid w:val="003547F6"/>
    <w:rsid w:val="003566C9"/>
    <w:rsid w:val="00366182"/>
    <w:rsid w:val="00376ED7"/>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32F7B"/>
    <w:rsid w:val="00445AF9"/>
    <w:rsid w:val="00445E78"/>
    <w:rsid w:val="004472FE"/>
    <w:rsid w:val="00451B06"/>
    <w:rsid w:val="00460F0E"/>
    <w:rsid w:val="004707CE"/>
    <w:rsid w:val="0047263A"/>
    <w:rsid w:val="00482C73"/>
    <w:rsid w:val="00483125"/>
    <w:rsid w:val="004834DA"/>
    <w:rsid w:val="00486D8C"/>
    <w:rsid w:val="00487AF0"/>
    <w:rsid w:val="00490D31"/>
    <w:rsid w:val="00490F08"/>
    <w:rsid w:val="004A42F2"/>
    <w:rsid w:val="004B660B"/>
    <w:rsid w:val="004D0A5A"/>
    <w:rsid w:val="004D2CA6"/>
    <w:rsid w:val="004F4705"/>
    <w:rsid w:val="004F53A2"/>
    <w:rsid w:val="004F6233"/>
    <w:rsid w:val="00501899"/>
    <w:rsid w:val="00502E43"/>
    <w:rsid w:val="00510B37"/>
    <w:rsid w:val="00511912"/>
    <w:rsid w:val="00516197"/>
    <w:rsid w:val="00516C5A"/>
    <w:rsid w:val="005272B6"/>
    <w:rsid w:val="00533603"/>
    <w:rsid w:val="005361C2"/>
    <w:rsid w:val="00536409"/>
    <w:rsid w:val="005457B4"/>
    <w:rsid w:val="005464F5"/>
    <w:rsid w:val="0055212A"/>
    <w:rsid w:val="0057418A"/>
    <w:rsid w:val="005742F9"/>
    <w:rsid w:val="005758DB"/>
    <w:rsid w:val="0057650C"/>
    <w:rsid w:val="00577134"/>
    <w:rsid w:val="00584673"/>
    <w:rsid w:val="005858C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31BF"/>
    <w:rsid w:val="0065525B"/>
    <w:rsid w:val="006610FE"/>
    <w:rsid w:val="0066313F"/>
    <w:rsid w:val="0066355D"/>
    <w:rsid w:val="006730D8"/>
    <w:rsid w:val="006761FF"/>
    <w:rsid w:val="00693C6F"/>
    <w:rsid w:val="00693F44"/>
    <w:rsid w:val="006A23E3"/>
    <w:rsid w:val="006A35C3"/>
    <w:rsid w:val="006A5180"/>
    <w:rsid w:val="006C515E"/>
    <w:rsid w:val="006C6CEB"/>
    <w:rsid w:val="006C6E65"/>
    <w:rsid w:val="006C7ECD"/>
    <w:rsid w:val="006D09B6"/>
    <w:rsid w:val="006D6106"/>
    <w:rsid w:val="006D7909"/>
    <w:rsid w:val="006E330E"/>
    <w:rsid w:val="006E44E9"/>
    <w:rsid w:val="006E55AD"/>
    <w:rsid w:val="006F21E2"/>
    <w:rsid w:val="00700FAC"/>
    <w:rsid w:val="00701F13"/>
    <w:rsid w:val="00705E55"/>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4C28"/>
    <w:rsid w:val="0075745D"/>
    <w:rsid w:val="00763595"/>
    <w:rsid w:val="00767B33"/>
    <w:rsid w:val="00780510"/>
    <w:rsid w:val="007903F2"/>
    <w:rsid w:val="007A1025"/>
    <w:rsid w:val="007A5985"/>
    <w:rsid w:val="007B105B"/>
    <w:rsid w:val="007B36F6"/>
    <w:rsid w:val="007B485E"/>
    <w:rsid w:val="007D0D04"/>
    <w:rsid w:val="007F1980"/>
    <w:rsid w:val="007F1D92"/>
    <w:rsid w:val="00802A55"/>
    <w:rsid w:val="008048E4"/>
    <w:rsid w:val="00807DFC"/>
    <w:rsid w:val="008146A2"/>
    <w:rsid w:val="00815657"/>
    <w:rsid w:val="008303E1"/>
    <w:rsid w:val="008322BA"/>
    <w:rsid w:val="0083412B"/>
    <w:rsid w:val="008402EF"/>
    <w:rsid w:val="0084237B"/>
    <w:rsid w:val="00845913"/>
    <w:rsid w:val="00846620"/>
    <w:rsid w:val="00846E06"/>
    <w:rsid w:val="00847C0D"/>
    <w:rsid w:val="00852EF2"/>
    <w:rsid w:val="008549CD"/>
    <w:rsid w:val="0085521E"/>
    <w:rsid w:val="00856C9E"/>
    <w:rsid w:val="00860979"/>
    <w:rsid w:val="00866B48"/>
    <w:rsid w:val="00873473"/>
    <w:rsid w:val="008755F2"/>
    <w:rsid w:val="00877FFC"/>
    <w:rsid w:val="00880EBE"/>
    <w:rsid w:val="008859C2"/>
    <w:rsid w:val="00895F28"/>
    <w:rsid w:val="008A34C5"/>
    <w:rsid w:val="008C1C64"/>
    <w:rsid w:val="008D36E3"/>
    <w:rsid w:val="008E075F"/>
    <w:rsid w:val="008E0800"/>
    <w:rsid w:val="008E33DD"/>
    <w:rsid w:val="008E3ACF"/>
    <w:rsid w:val="0090036E"/>
    <w:rsid w:val="00901CF3"/>
    <w:rsid w:val="00905CBB"/>
    <w:rsid w:val="00910805"/>
    <w:rsid w:val="00911E47"/>
    <w:rsid w:val="00917FC7"/>
    <w:rsid w:val="00923C50"/>
    <w:rsid w:val="0093415F"/>
    <w:rsid w:val="009363F8"/>
    <w:rsid w:val="00937D22"/>
    <w:rsid w:val="0094215A"/>
    <w:rsid w:val="009470A5"/>
    <w:rsid w:val="00954009"/>
    <w:rsid w:val="00954A80"/>
    <w:rsid w:val="00967885"/>
    <w:rsid w:val="00974E8C"/>
    <w:rsid w:val="009763CF"/>
    <w:rsid w:val="009815AD"/>
    <w:rsid w:val="00984480"/>
    <w:rsid w:val="009935FE"/>
    <w:rsid w:val="0099428F"/>
    <w:rsid w:val="00996B99"/>
    <w:rsid w:val="009B268A"/>
    <w:rsid w:val="009B38EF"/>
    <w:rsid w:val="009B59FD"/>
    <w:rsid w:val="009C33A3"/>
    <w:rsid w:val="009D16CE"/>
    <w:rsid w:val="009D75F1"/>
    <w:rsid w:val="00A03680"/>
    <w:rsid w:val="00A0472D"/>
    <w:rsid w:val="00A2193F"/>
    <w:rsid w:val="00A225B6"/>
    <w:rsid w:val="00A25031"/>
    <w:rsid w:val="00A272DA"/>
    <w:rsid w:val="00A42AF6"/>
    <w:rsid w:val="00A46C46"/>
    <w:rsid w:val="00A47A4E"/>
    <w:rsid w:val="00A51D32"/>
    <w:rsid w:val="00A54FC5"/>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3AF3"/>
    <w:rsid w:val="00B25793"/>
    <w:rsid w:val="00B278AF"/>
    <w:rsid w:val="00B33535"/>
    <w:rsid w:val="00B3681B"/>
    <w:rsid w:val="00B36953"/>
    <w:rsid w:val="00B37542"/>
    <w:rsid w:val="00B431E7"/>
    <w:rsid w:val="00B4403F"/>
    <w:rsid w:val="00B44384"/>
    <w:rsid w:val="00B63E0A"/>
    <w:rsid w:val="00B720AF"/>
    <w:rsid w:val="00B73834"/>
    <w:rsid w:val="00B744CD"/>
    <w:rsid w:val="00B80594"/>
    <w:rsid w:val="00B82F1D"/>
    <w:rsid w:val="00B833DD"/>
    <w:rsid w:val="00B84398"/>
    <w:rsid w:val="00B86E8C"/>
    <w:rsid w:val="00B91192"/>
    <w:rsid w:val="00B961E9"/>
    <w:rsid w:val="00B966D1"/>
    <w:rsid w:val="00B97720"/>
    <w:rsid w:val="00BA2256"/>
    <w:rsid w:val="00BA389D"/>
    <w:rsid w:val="00BA5130"/>
    <w:rsid w:val="00BC3981"/>
    <w:rsid w:val="00BD37B2"/>
    <w:rsid w:val="00BD4BA2"/>
    <w:rsid w:val="00BE763B"/>
    <w:rsid w:val="00BF000E"/>
    <w:rsid w:val="00BF5A4E"/>
    <w:rsid w:val="00C0241B"/>
    <w:rsid w:val="00C051A8"/>
    <w:rsid w:val="00C155C8"/>
    <w:rsid w:val="00C17EA8"/>
    <w:rsid w:val="00C25392"/>
    <w:rsid w:val="00C256E6"/>
    <w:rsid w:val="00C27490"/>
    <w:rsid w:val="00C305E1"/>
    <w:rsid w:val="00C32453"/>
    <w:rsid w:val="00C33139"/>
    <w:rsid w:val="00C34A34"/>
    <w:rsid w:val="00C60027"/>
    <w:rsid w:val="00C70970"/>
    <w:rsid w:val="00C709CF"/>
    <w:rsid w:val="00C71D8A"/>
    <w:rsid w:val="00C73793"/>
    <w:rsid w:val="00C92159"/>
    <w:rsid w:val="00C926EC"/>
    <w:rsid w:val="00C93BD0"/>
    <w:rsid w:val="00C95864"/>
    <w:rsid w:val="00CA4264"/>
    <w:rsid w:val="00CB3A2F"/>
    <w:rsid w:val="00CC0427"/>
    <w:rsid w:val="00CC163C"/>
    <w:rsid w:val="00CC18E9"/>
    <w:rsid w:val="00CC39A4"/>
    <w:rsid w:val="00CC6AAD"/>
    <w:rsid w:val="00CD1C08"/>
    <w:rsid w:val="00CD38C1"/>
    <w:rsid w:val="00CE0BF7"/>
    <w:rsid w:val="00CE5E4D"/>
    <w:rsid w:val="00CE78DF"/>
    <w:rsid w:val="00CE7E1A"/>
    <w:rsid w:val="00CF322A"/>
    <w:rsid w:val="00D00A1E"/>
    <w:rsid w:val="00D016F4"/>
    <w:rsid w:val="00D06E9E"/>
    <w:rsid w:val="00D22034"/>
    <w:rsid w:val="00D2523B"/>
    <w:rsid w:val="00D25B40"/>
    <w:rsid w:val="00D27B73"/>
    <w:rsid w:val="00D323B4"/>
    <w:rsid w:val="00D34FA1"/>
    <w:rsid w:val="00D35C88"/>
    <w:rsid w:val="00D4024A"/>
    <w:rsid w:val="00D40A90"/>
    <w:rsid w:val="00D43080"/>
    <w:rsid w:val="00D44331"/>
    <w:rsid w:val="00D47CA5"/>
    <w:rsid w:val="00D47E13"/>
    <w:rsid w:val="00D52140"/>
    <w:rsid w:val="00D527B5"/>
    <w:rsid w:val="00D53D29"/>
    <w:rsid w:val="00D5793D"/>
    <w:rsid w:val="00D60C33"/>
    <w:rsid w:val="00D62E56"/>
    <w:rsid w:val="00D67087"/>
    <w:rsid w:val="00D704BF"/>
    <w:rsid w:val="00D7424B"/>
    <w:rsid w:val="00D74832"/>
    <w:rsid w:val="00D812E8"/>
    <w:rsid w:val="00D85F66"/>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06D1E"/>
    <w:rsid w:val="00E128BB"/>
    <w:rsid w:val="00E14844"/>
    <w:rsid w:val="00E16AC6"/>
    <w:rsid w:val="00E17C51"/>
    <w:rsid w:val="00E23BBF"/>
    <w:rsid w:val="00E27BF7"/>
    <w:rsid w:val="00E43598"/>
    <w:rsid w:val="00E44AF3"/>
    <w:rsid w:val="00E47123"/>
    <w:rsid w:val="00E4728E"/>
    <w:rsid w:val="00E5542F"/>
    <w:rsid w:val="00E60043"/>
    <w:rsid w:val="00E60EAE"/>
    <w:rsid w:val="00E702E9"/>
    <w:rsid w:val="00E82188"/>
    <w:rsid w:val="00E871C4"/>
    <w:rsid w:val="00E910F6"/>
    <w:rsid w:val="00EA3AAD"/>
    <w:rsid w:val="00EA460F"/>
    <w:rsid w:val="00EC2505"/>
    <w:rsid w:val="00EC3C43"/>
    <w:rsid w:val="00EC3F12"/>
    <w:rsid w:val="00EC4067"/>
    <w:rsid w:val="00EC5BB6"/>
    <w:rsid w:val="00ED04B4"/>
    <w:rsid w:val="00ED0737"/>
    <w:rsid w:val="00EE2FB5"/>
    <w:rsid w:val="00EE5118"/>
    <w:rsid w:val="00EF5EA3"/>
    <w:rsid w:val="00EF6A56"/>
    <w:rsid w:val="00EF7E7E"/>
    <w:rsid w:val="00F00BE4"/>
    <w:rsid w:val="00F059A9"/>
    <w:rsid w:val="00F15737"/>
    <w:rsid w:val="00F21DAF"/>
    <w:rsid w:val="00F25BDA"/>
    <w:rsid w:val="00F4446D"/>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258C"/>
    <w:rsid w:val="00F84C3B"/>
    <w:rsid w:val="00F87F73"/>
    <w:rsid w:val="00F959C4"/>
    <w:rsid w:val="00F96DAC"/>
    <w:rsid w:val="00FB06E0"/>
    <w:rsid w:val="00FB1DEC"/>
    <w:rsid w:val="00FB5052"/>
    <w:rsid w:val="00FB55BE"/>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AC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634D7-18FC-474B-94BE-496EFFF8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7374</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2020-09-17T15:51:00Z</dcterms:created>
  <dcterms:modified xsi:type="dcterms:W3CDTF">2020-09-17T15:51:00Z</dcterms:modified>
</cp:coreProperties>
</file>